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7B42C" w14:textId="08C7C71A" w:rsidR="00C95596" w:rsidRPr="00C4104C" w:rsidRDefault="00C95596">
      <w:pPr>
        <w:rPr>
          <w:rFonts w:ascii="Times New Roman" w:hAnsi="Times New Roman" w:cs="Times New Roman"/>
          <w:sz w:val="28"/>
          <w:szCs w:val="28"/>
        </w:rPr>
      </w:pPr>
      <w:r w:rsidRPr="00C4104C">
        <w:rPr>
          <w:rFonts w:ascii="Times New Roman" w:hAnsi="Times New Roman" w:cs="Times New Roman"/>
          <w:sz w:val="28"/>
          <w:szCs w:val="28"/>
        </w:rPr>
        <w:t>Ойын – балалар үшін күрделі әрекет, ол білімді, ақылды ұйымдастыруды қажет етеді. Ал білімді бала қайдан алады? Оған бала ойын арқылы өзі үйренеді, үлкендер де үйретуге тиіс. Ойынның өз мақсаты, жоспары, арнайы заттары, т.б. көптеген ерекшеліктері болады.</w:t>
      </w:r>
    </w:p>
    <w:p w14:paraId="332A0D2D" w14:textId="7DA67EF6" w:rsidR="009045F5" w:rsidRPr="00C4104C" w:rsidRDefault="00C95596">
      <w:pPr>
        <w:rPr>
          <w:rFonts w:ascii="Times New Roman" w:hAnsi="Times New Roman" w:cs="Times New Roman"/>
          <w:sz w:val="28"/>
          <w:szCs w:val="28"/>
        </w:rPr>
      </w:pPr>
      <w:r w:rsidRPr="00C4104C">
        <w:rPr>
          <w:rFonts w:ascii="Times New Roman" w:hAnsi="Times New Roman" w:cs="Times New Roman"/>
          <w:sz w:val="28"/>
          <w:szCs w:val="28"/>
        </w:rPr>
        <w:t>Ойын – балалардың негізгі іс – әрекетінің бір түрі. Ойын арқылы бала өмірден көптеген мәліметтер алады, өзінің психологиялық ерекшеліктерін қалыптастырады, яғни ойын арқылы бала білім алады. Бала зейіні қажет ететін, әдейілеп ұйымдастырылған ойындар оның ақылын, дүниетанымын кеңейтеді, мінез – құлқын, ерік – жігерін қалыптастырады. Аса ірі психологтардың айтуы бойынша, бала ойын үстінде қандай болса, өскенде еңбекте де сондай болады. Ойын – адамның өмір танымының алғашқы қадамы. Жас сәбидің өмірі, қоршаған ортаны танып, еңбекке қатынасы, психологиялық ерекшеліктері ойын үстінде қалыптасады. Балалар ойын барысында өздерін еркін сезінеді, ізденімпаздық, тапқырлық әрекеті (сезіну, қабылдау, ойлау, зейін қою, ерік арқылы байқалады.) Түрлі психологиялық сезім әрекетіне сүңгиді.Ойын үстінде бала бейнебір өмірдің өзіндегіндей қуаныш пен реніш сезімінде болады.</w:t>
      </w:r>
      <w:r w:rsidR="009045F5" w:rsidRPr="00C4104C">
        <w:rPr>
          <w:rFonts w:ascii="Times New Roman" w:hAnsi="Times New Roman" w:cs="Times New Roman"/>
          <w:sz w:val="28"/>
          <w:szCs w:val="28"/>
        </w:rPr>
        <w:t xml:space="preserve">      Әлеуметтік сипаттағы алғашқы идеяларды дамыту және балаларды әлеуметтік қатынастар жүйесіне қосу келесі мәселелерді шешу арқылы жүзеге асырылады:</w:t>
      </w:r>
    </w:p>
    <w:p w14:paraId="44179358" w14:textId="05D76FB7" w:rsidR="009045F5" w:rsidRPr="00C4104C" w:rsidRDefault="009045F5">
      <w:pPr>
        <w:rPr>
          <w:rFonts w:ascii="Times New Roman" w:hAnsi="Times New Roman" w:cs="Times New Roman"/>
          <w:sz w:val="28"/>
          <w:szCs w:val="28"/>
        </w:rPr>
      </w:pPr>
      <w:r w:rsidRPr="00C4104C">
        <w:rPr>
          <w:rFonts w:ascii="Times New Roman" w:hAnsi="Times New Roman" w:cs="Times New Roman"/>
          <w:sz w:val="28"/>
          <w:szCs w:val="28"/>
        </w:rPr>
        <w:t>- балалардың ойын әрекетін дамыту;</w:t>
      </w:r>
    </w:p>
    <w:p w14:paraId="5A235C56" w14:textId="16A5249D" w:rsidR="009045F5" w:rsidRPr="00C4104C" w:rsidRDefault="009045F5">
      <w:pPr>
        <w:rPr>
          <w:rFonts w:ascii="Times New Roman" w:hAnsi="Times New Roman" w:cs="Times New Roman"/>
          <w:sz w:val="28"/>
          <w:szCs w:val="28"/>
        </w:rPr>
      </w:pPr>
      <w:r w:rsidRPr="00C4104C">
        <w:rPr>
          <w:rFonts w:ascii="Times New Roman" w:hAnsi="Times New Roman" w:cs="Times New Roman"/>
          <w:sz w:val="28"/>
          <w:szCs w:val="28"/>
        </w:rPr>
        <w:t>- құрдастарымен және ересектермен (оның ішінде моральдық)қарым-қатынастың қарапайым жалпы қабылданған нормалары мен қағидаларына тарту;;</w:t>
      </w:r>
    </w:p>
    <w:p w14:paraId="4EDE25FC" w14:textId="5DBED990" w:rsidR="009045F5" w:rsidRPr="00C4104C" w:rsidRDefault="009045F5">
      <w:pPr>
        <w:rPr>
          <w:rFonts w:ascii="Times New Roman" w:hAnsi="Times New Roman" w:cs="Times New Roman"/>
          <w:sz w:val="28"/>
          <w:szCs w:val="28"/>
        </w:rPr>
      </w:pPr>
      <w:r w:rsidRPr="00C4104C">
        <w:rPr>
          <w:rFonts w:ascii="Times New Roman" w:hAnsi="Times New Roman" w:cs="Times New Roman"/>
          <w:sz w:val="28"/>
          <w:szCs w:val="28"/>
        </w:rPr>
        <w:t>- гендерлік, отбасылық, азаматтық қатыстылықты, патриоттық сезімді, әлемдік қоғамдастыққа қатыстылық сезімін қалыптастыру.</w:t>
      </w:r>
    </w:p>
    <w:p w14:paraId="07CB062D" w14:textId="1EFFE098" w:rsidR="009045F5" w:rsidRPr="00C4104C" w:rsidRDefault="009045F5">
      <w:pPr>
        <w:rPr>
          <w:rFonts w:ascii="Times New Roman" w:hAnsi="Times New Roman" w:cs="Times New Roman"/>
          <w:sz w:val="28"/>
          <w:szCs w:val="28"/>
        </w:rPr>
      </w:pPr>
      <w:r w:rsidRPr="00C4104C">
        <w:rPr>
          <w:rFonts w:ascii="Times New Roman" w:hAnsi="Times New Roman" w:cs="Times New Roman"/>
          <w:sz w:val="28"/>
          <w:szCs w:val="28"/>
        </w:rPr>
        <w:t xml:space="preserve">    Ойын-бұл жетекші қызмет түрі, баланы әлеуметтендірудің ең тиімді түрі. Ойын болашақ тұлғаның негізін қалайды.</w:t>
      </w:r>
    </w:p>
    <w:p w14:paraId="504B2E27" w14:textId="4CFF04F6" w:rsidR="009045F5" w:rsidRPr="00C4104C" w:rsidRDefault="009045F5">
      <w:pPr>
        <w:rPr>
          <w:rFonts w:ascii="Times New Roman" w:hAnsi="Times New Roman" w:cs="Times New Roman"/>
          <w:sz w:val="28"/>
          <w:szCs w:val="28"/>
        </w:rPr>
      </w:pPr>
      <w:r w:rsidRPr="00C4104C">
        <w:rPr>
          <w:rFonts w:ascii="Times New Roman" w:hAnsi="Times New Roman" w:cs="Times New Roman"/>
          <w:sz w:val="28"/>
          <w:szCs w:val="28"/>
        </w:rPr>
        <w:t xml:space="preserve">     Ол үшін топтық бөлмеде ойын аймақтарын ұйымдастыру керек, театрландырылған, дидактикалық, үстел ойындары болуы керек; тәуелсіз рөлдік ойындарды өткізу үшін әртүрлі бұрыштарды жабдықтаңыз. Бұл құрылыс, мотор-қозғалтқыш бұрыштары, қыздарға арналған бұрыш. Бірге ойнай отырып, балалар қарым-қатынас жасай бастайды, қарым-қатынасты үйренеді, әрдайым тегіс және бейбіт емес, бірақ бұл оқу жолы, басқа ештеңе жоқ. Ересектер үшін балалардың қарым – қатынас процесіне аса қажеттіліксіз араласпаған дұрыс – тек қақтығыс жағдайында-баланы олардан дұрыс шығуға үйрету, өзін ренжітпеу, сонымен қатар агрессор болмау керек.</w:t>
      </w:r>
    </w:p>
    <w:p w14:paraId="137ABAD6" w14:textId="3D721714" w:rsidR="009045F5" w:rsidRPr="00C4104C" w:rsidRDefault="009045F5">
      <w:pPr>
        <w:rPr>
          <w:rFonts w:ascii="Times New Roman" w:hAnsi="Times New Roman" w:cs="Times New Roman"/>
          <w:sz w:val="28"/>
          <w:szCs w:val="28"/>
        </w:rPr>
      </w:pPr>
      <w:r w:rsidRPr="00C4104C">
        <w:rPr>
          <w:rFonts w:ascii="Times New Roman" w:hAnsi="Times New Roman" w:cs="Times New Roman"/>
          <w:sz w:val="28"/>
          <w:szCs w:val="28"/>
        </w:rPr>
        <w:t xml:space="preserve">          Мектепке дейінгі жаста бала адами қатынастар әлемін, адамдардың әртүрлі іс-әрекеттері мен әлеуметтік функцияларын ашады. Ол осы ересек өмірге енгісі келеді, оған белсенді қатысады, бұл, әрине, оған қол жетімді емес. Сонымен қатар, ол тәуелсіздікке ұмтылады. Осы қарама – </w:t>
      </w:r>
      <w:r w:rsidRPr="00C4104C">
        <w:rPr>
          <w:rFonts w:ascii="Times New Roman" w:hAnsi="Times New Roman" w:cs="Times New Roman"/>
          <w:sz w:val="28"/>
          <w:szCs w:val="28"/>
        </w:rPr>
        <w:lastRenderedPageBreak/>
        <w:t>қайшылықтан ойын туады-ересектердің өмірін модельдейтін балалардың тәуелсіз әрекеті. Баланы ойын практикасынан айыру-оны дамудың негізгі көзінен айыру: шығармашылық импульстары, әлеуметтік тәжірибенің белгілері мен белгілері, ұжымдық қатынастардың байлығы мен микроклиматы, әлемді тану процесін жандандыру.</w:t>
      </w:r>
    </w:p>
    <w:p w14:paraId="4C0B539A" w14:textId="2BC29518" w:rsidR="009045F5" w:rsidRPr="00C4104C" w:rsidRDefault="009045F5">
      <w:pPr>
        <w:rPr>
          <w:rFonts w:ascii="Times New Roman" w:hAnsi="Times New Roman" w:cs="Times New Roman"/>
          <w:sz w:val="28"/>
          <w:szCs w:val="28"/>
        </w:rPr>
      </w:pPr>
      <w:r w:rsidRPr="00C4104C">
        <w:rPr>
          <w:rFonts w:ascii="Times New Roman" w:hAnsi="Times New Roman" w:cs="Times New Roman"/>
          <w:sz w:val="28"/>
          <w:szCs w:val="28"/>
        </w:rPr>
        <w:t xml:space="preserve">           Мектеп жасына дейінгі баланы сәтті тәрбиелеу және дамыту үшін балалардың жан-жақты іс-әрекетін қамтамасыз ететін жағдайлар жасау қажет. Мектеп жасына дейінгі балалардың үйлесімді дамуының міндеті кең білім мен дағдыларды дамытудың белгілі бір деңгейін, әртүрлі мазмұнды игеру тәсілдерін ғана емес, сонымен бірге оның эмоционалды саласы мен моральдық ұстанымының дамуының жеткілікті жоғары деңгейін де қамтиды, бұл тек педагогикалық қана емес, сонымен бірге әлеуметтік маңызы бар.</w:t>
      </w:r>
    </w:p>
    <w:p w14:paraId="4B5A6BA3" w14:textId="56372E6D" w:rsidR="009045F5" w:rsidRPr="00C4104C" w:rsidRDefault="009045F5">
      <w:pPr>
        <w:rPr>
          <w:rFonts w:ascii="Times New Roman" w:hAnsi="Times New Roman" w:cs="Times New Roman"/>
          <w:sz w:val="28"/>
          <w:szCs w:val="28"/>
        </w:rPr>
      </w:pPr>
      <w:r w:rsidRPr="00C4104C">
        <w:rPr>
          <w:rFonts w:ascii="Times New Roman" w:hAnsi="Times New Roman" w:cs="Times New Roman"/>
          <w:sz w:val="28"/>
          <w:szCs w:val="28"/>
        </w:rPr>
        <w:t xml:space="preserve">          Бірлескен ойындарды үнемі өткізу мектеп жасына дейінгі балаларды жаңа әсерлермен байытады, әлеуметтік құзыреттілік дағдыларын қалыптастыруға ықпал етеді, оларға жеке басының дамуы үшін маңызды жаңа әлеуметтік тәжірибе береді.</w:t>
      </w:r>
    </w:p>
    <w:p w14:paraId="42D299B8" w14:textId="10F1C390" w:rsidR="009045F5" w:rsidRPr="00C4104C" w:rsidRDefault="009045F5">
      <w:pPr>
        <w:rPr>
          <w:rFonts w:ascii="Times New Roman" w:hAnsi="Times New Roman" w:cs="Times New Roman"/>
          <w:sz w:val="28"/>
          <w:szCs w:val="28"/>
        </w:rPr>
      </w:pPr>
      <w:r w:rsidRPr="00C4104C">
        <w:rPr>
          <w:rFonts w:ascii="Times New Roman" w:hAnsi="Times New Roman" w:cs="Times New Roman"/>
          <w:sz w:val="28"/>
          <w:szCs w:val="28"/>
        </w:rPr>
        <w:t xml:space="preserve">        Мектеп жасына дейінгі балалар үшін бала құрдастарымен және жақын ересектермен қарым-қатынас орнатып қана қоймай, сонымен қатар қоғамның білімін, нормаларын, ережелерін белсенді түрде игеріп, басқаша айтқанда әлеуметтік сауатты тұлға ретінде қалыптасатын арнайы ойын кеңістігін құру қажет.  </w:t>
      </w:r>
    </w:p>
    <w:p w14:paraId="135E1A8A" w14:textId="34B66F31" w:rsidR="009045F5" w:rsidRPr="00C4104C" w:rsidRDefault="009045F5">
      <w:pPr>
        <w:rPr>
          <w:rFonts w:ascii="Times New Roman" w:hAnsi="Times New Roman" w:cs="Times New Roman"/>
          <w:sz w:val="28"/>
          <w:szCs w:val="28"/>
        </w:rPr>
      </w:pPr>
      <w:r w:rsidRPr="00C4104C">
        <w:rPr>
          <w:rFonts w:ascii="Times New Roman" w:hAnsi="Times New Roman" w:cs="Times New Roman"/>
          <w:sz w:val="28"/>
          <w:szCs w:val="28"/>
        </w:rPr>
        <w:t xml:space="preserve">           Мектепке дейінгі жас-Бұл баланы қоршаған әлем туралы біліммен таныстыру кезеңі, оның бастапқы әлеуметтену кезеңі. Мектеп жасына дейінгі балалардың жоғары сезімталдығы, жүйке жүйесінің икемділігіне байланысты оңай үйрену қабілеті адамның сәтті адамгершілік тәрбиесі мен әлеуметтік дамуына қолайлы мүмкіндіктер жасайды.Баланың әлеуметтік дамуына ықпал ету үшін ересек адам ойынның барлық түрлерін ынталандыруы керек. Балалардың қалай ойнайтынын мұқият қараңыз: көбінесе олар ересектердің өмірін ойын түрінде ойнайды – олар дүкенге, дәрігерге, балабақшаға немесе мектепке, «ана қызына»ойнайды…ойында қиялды жағдай жасағанда, бала әлеуметтік өмірге қатысуды үйренеді, ересек адамның рөлін «тырысады». Ойын жанжалдарды шешудің нұсқаларын пысықтайды, наразылық немесе мақұлдау көрсетіледі, балалар бір – бірін қолдайды-яғни ересектер әлемінің өзіндік үлгісі жасалады, онда балалар тиісті түрде өзара әрекеттесуді үйренеді.</w:t>
      </w:r>
    </w:p>
    <w:p w14:paraId="02343184" w14:textId="79CF3318" w:rsidR="009045F5" w:rsidRPr="00C4104C" w:rsidRDefault="009045F5">
      <w:pPr>
        <w:rPr>
          <w:rFonts w:ascii="Times New Roman" w:hAnsi="Times New Roman" w:cs="Times New Roman"/>
          <w:sz w:val="28"/>
          <w:szCs w:val="28"/>
        </w:rPr>
      </w:pPr>
      <w:r w:rsidRPr="00C4104C">
        <w:rPr>
          <w:rFonts w:ascii="Times New Roman" w:hAnsi="Times New Roman" w:cs="Times New Roman"/>
          <w:sz w:val="28"/>
          <w:szCs w:val="28"/>
        </w:rPr>
        <w:t xml:space="preserve">       Мектеп жасына дейінгі балалардың әлеуметтік дамуы үшін тек ойын ғана маңызды емес. Сабақтар, әңгімелер, жаттығулар, музыкамен танысу, кітап оқу, бақылау, әртүрлі жағдайларды талқылау, балалардың өзара көмегі мен ынтымақтастығын, олардың моральдық әрекеттерін ынталандыру – мұның бәрі адамның жеке басын құрайтын кірпішке айналады. Әлеуметтік даму зияткерлік, шығармашылық, физикалық қабілеттерін дамытудан кем емес.</w:t>
      </w:r>
    </w:p>
    <w:p w14:paraId="275C44AF" w14:textId="77777777" w:rsidR="009045F5" w:rsidRPr="00C4104C" w:rsidRDefault="009045F5">
      <w:pPr>
        <w:rPr>
          <w:rFonts w:ascii="Times New Roman" w:hAnsi="Times New Roman" w:cs="Times New Roman"/>
          <w:sz w:val="28"/>
          <w:szCs w:val="28"/>
        </w:rPr>
      </w:pPr>
      <w:r w:rsidRPr="00C4104C">
        <w:rPr>
          <w:rFonts w:ascii="Times New Roman" w:hAnsi="Times New Roman" w:cs="Times New Roman"/>
          <w:sz w:val="28"/>
          <w:szCs w:val="28"/>
        </w:rPr>
        <w:lastRenderedPageBreak/>
        <w:t xml:space="preserve">           Қазіргі заманғы әлем табыстылықтың шарттарының бірі командада жемісті жұмыс істеу, Сен жұмыс істейтін адамдармен өзара іс-қимыл, өзара түсіністік тәсілдерін табу қабілеті болып табылатындай етіп құрылған. Әрине, сіздің балаңыздың эмоционалды жайлылығы, эмоционалды қанағаттануы оның басқа адамдармен қарым-қатынасы қалай дамитынына, ол өзі болатын ұжымда қандай рөл атқаратынына және өзін кім сезінетініне тікелей байланысты болады. Біздің міндетіміз-оған әлеуметтік дағдыларды игеруге дұрыс және шебер көмектесу.</w:t>
      </w:r>
    </w:p>
    <w:sectPr w:rsidR="009045F5" w:rsidRPr="00C410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9"/>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5F5"/>
    <w:rsid w:val="009045F5"/>
    <w:rsid w:val="00C4104C"/>
    <w:rsid w:val="00C955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1ADCAC3F"/>
  <w15:chartTrackingRefBased/>
  <w15:docId w15:val="{E9284992-55CC-DB4C-8768-B7C4D37C2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863</Words>
  <Characters>4925</Characters>
  <Application>Microsoft Office Word</Application>
  <DocSecurity>0</DocSecurity>
  <Lines>41</Lines>
  <Paragraphs>11</Paragraphs>
  <ScaleCrop>false</ScaleCrop>
  <Company/>
  <LinksUpToDate>false</LinksUpToDate>
  <CharactersWithSpaces>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Шұғыла Арын</dc:creator>
  <cp:keywords/>
  <dc:description/>
  <cp:lastModifiedBy>Шұғыла Арын</cp:lastModifiedBy>
  <cp:revision>2</cp:revision>
  <dcterms:created xsi:type="dcterms:W3CDTF">2022-09-12T10:59:00Z</dcterms:created>
  <dcterms:modified xsi:type="dcterms:W3CDTF">2022-09-12T10:59:00Z</dcterms:modified>
</cp:coreProperties>
</file>