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97C" w:rsidRPr="00B5497C" w:rsidRDefault="00B5497C" w:rsidP="00510AD1">
      <w:pPr>
        <w:spacing w:after="0" w:line="240" w:lineRule="auto"/>
        <w:contextualSpacing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444444"/>
          <w:kern w:val="36"/>
          <w:sz w:val="24"/>
          <w:szCs w:val="24"/>
          <w:lang w:eastAsia="ru-RU"/>
        </w:rPr>
        <w:t>Жалпы білім беретін пәндер бойынша республикалық және халықаралық олимпиадалар мен ғылыми жобалар конкурстарының (ғылыми жарыстардың), орындаушылар конкурстарының, кәсіби шеберлік конкурстарының және спорттық жарыстардың тізбесін бекіту туралы</w:t>
      </w:r>
    </w:p>
    <w:p w:rsidR="00B5497C" w:rsidRPr="00B5497C" w:rsidRDefault="00B5497C" w:rsidP="00510AD1">
      <w:pPr>
        <w:spacing w:before="120"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666666"/>
          <w:spacing w:val="2"/>
          <w:sz w:val="24"/>
          <w:szCs w:val="24"/>
          <w:lang w:eastAsia="ru-RU"/>
        </w:rPr>
        <w:t>Қазақстан Республикасы Білім және ғылым министрінің 2011 жылғы 7 желтоқсандағы № 514 Бұйрығы. Қазақстан Республикасының Әділет министрлігінде 2011 жылы 27 желтоқсанда № 7355 тіркелді.</w:t>
      </w:r>
    </w:p>
    <w:p w:rsidR="00B5497C" w:rsidRPr="00B5497C" w:rsidRDefault="00B5497C" w:rsidP="00510AD1">
      <w:pPr>
        <w:numPr>
          <w:ilvl w:val="0"/>
          <w:numId w:val="1"/>
        </w:numPr>
        <w:spacing w:after="0" w:line="240" w:lineRule="auto"/>
        <w:ind w:left="255"/>
        <w:contextualSpacing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5" w:history="1">
        <w:r w:rsidRPr="00B5497C">
          <w:rPr>
            <w:rFonts w:ascii="Times New Roman" w:eastAsia="Times New Roman" w:hAnsi="Times New Roman" w:cs="Times New Roman"/>
            <w:color w:val="073A5E"/>
            <w:spacing w:val="5"/>
            <w:sz w:val="24"/>
            <w:szCs w:val="24"/>
            <w:lang w:eastAsia="ru-RU"/>
          </w:rPr>
          <w:t>Мәтін</w:t>
        </w:r>
      </w:hyperlink>
    </w:p>
    <w:p w:rsidR="00B5497C" w:rsidRPr="00B5497C" w:rsidRDefault="00B5497C" w:rsidP="00510AD1">
      <w:pPr>
        <w:numPr>
          <w:ilvl w:val="0"/>
          <w:numId w:val="1"/>
        </w:numPr>
        <w:spacing w:after="0" w:line="240" w:lineRule="auto"/>
        <w:ind w:left="255"/>
        <w:contextualSpacing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777777"/>
          <w:spacing w:val="5"/>
          <w:sz w:val="24"/>
          <w:szCs w:val="24"/>
          <w:bdr w:val="none" w:sz="0" w:space="0" w:color="auto" w:frame="1"/>
          <w:lang w:eastAsia="ru-RU"/>
        </w:rPr>
        <w:t>Ресми жарияланым</w:t>
      </w:r>
    </w:p>
    <w:p w:rsidR="00B5497C" w:rsidRPr="00B5497C" w:rsidRDefault="00B5497C" w:rsidP="00510AD1">
      <w:pPr>
        <w:numPr>
          <w:ilvl w:val="0"/>
          <w:numId w:val="1"/>
        </w:numPr>
        <w:spacing w:after="0" w:line="240" w:lineRule="auto"/>
        <w:ind w:left="255"/>
        <w:contextualSpacing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6" w:history="1">
        <w:r w:rsidRPr="00B5497C">
          <w:rPr>
            <w:rFonts w:ascii="Times New Roman" w:eastAsia="Times New Roman" w:hAnsi="Times New Roman" w:cs="Times New Roman"/>
            <w:color w:val="1E1E1E"/>
            <w:spacing w:val="5"/>
            <w:sz w:val="24"/>
            <w:szCs w:val="24"/>
            <w:lang w:eastAsia="ru-RU"/>
          </w:rPr>
          <w:t>Ақпарат</w:t>
        </w:r>
      </w:hyperlink>
    </w:p>
    <w:p w:rsidR="00B5497C" w:rsidRPr="00B5497C" w:rsidRDefault="00B5497C" w:rsidP="00510AD1">
      <w:pPr>
        <w:numPr>
          <w:ilvl w:val="0"/>
          <w:numId w:val="1"/>
        </w:numPr>
        <w:spacing w:after="0" w:line="240" w:lineRule="auto"/>
        <w:ind w:left="255"/>
        <w:contextualSpacing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7" w:history="1">
        <w:r w:rsidRPr="00B5497C">
          <w:rPr>
            <w:rFonts w:ascii="Times New Roman" w:eastAsia="Times New Roman" w:hAnsi="Times New Roman" w:cs="Times New Roman"/>
            <w:color w:val="1E1E1E"/>
            <w:spacing w:val="5"/>
            <w:sz w:val="24"/>
            <w:szCs w:val="24"/>
            <w:lang w:eastAsia="ru-RU"/>
          </w:rPr>
          <w:t>Өзгерістер тарихы</w:t>
        </w:r>
      </w:hyperlink>
    </w:p>
    <w:p w:rsidR="00B5497C" w:rsidRPr="00B5497C" w:rsidRDefault="00B5497C" w:rsidP="00510AD1">
      <w:pPr>
        <w:numPr>
          <w:ilvl w:val="0"/>
          <w:numId w:val="1"/>
        </w:numPr>
        <w:spacing w:after="0" w:line="240" w:lineRule="auto"/>
        <w:ind w:left="255"/>
        <w:contextualSpacing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8" w:history="1">
        <w:r w:rsidRPr="00B5497C">
          <w:rPr>
            <w:rFonts w:ascii="Times New Roman" w:eastAsia="Times New Roman" w:hAnsi="Times New Roman" w:cs="Times New Roman"/>
            <w:color w:val="1E1E1E"/>
            <w:spacing w:val="5"/>
            <w:sz w:val="24"/>
            <w:szCs w:val="24"/>
            <w:lang w:eastAsia="ru-RU"/>
          </w:rPr>
          <w:t>Сілтемелер</w:t>
        </w:r>
      </w:hyperlink>
    </w:p>
    <w:p w:rsidR="00B5497C" w:rsidRPr="00B5497C" w:rsidRDefault="00B5497C" w:rsidP="00510AD1">
      <w:pPr>
        <w:numPr>
          <w:ilvl w:val="0"/>
          <w:numId w:val="1"/>
        </w:numPr>
        <w:spacing w:after="0" w:line="240" w:lineRule="auto"/>
        <w:ind w:left="255"/>
        <w:contextualSpacing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hyperlink r:id="rId9" w:history="1">
        <w:r w:rsidRPr="00B5497C">
          <w:rPr>
            <w:rFonts w:ascii="Times New Roman" w:eastAsia="Times New Roman" w:hAnsi="Times New Roman" w:cs="Times New Roman"/>
            <w:color w:val="1E1E1E"/>
            <w:spacing w:val="5"/>
            <w:sz w:val="24"/>
            <w:szCs w:val="24"/>
            <w:lang w:eastAsia="ru-RU"/>
          </w:rPr>
          <w:t>Көшіру</w:t>
        </w:r>
      </w:hyperlink>
    </w:p>
    <w:p w:rsidR="00B5497C" w:rsidRPr="00B5497C" w:rsidRDefault="00B5497C" w:rsidP="00510AD1">
      <w:pPr>
        <w:numPr>
          <w:ilvl w:val="0"/>
          <w:numId w:val="1"/>
        </w:numPr>
        <w:spacing w:after="0" w:line="240" w:lineRule="auto"/>
        <w:ind w:left="255"/>
        <w:contextualSpacing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Басқа</w:t>
      </w:r>
    </w:p>
    <w:p w:rsidR="00B5497C" w:rsidRPr="00B5497C" w:rsidRDefault="00B5497C" w:rsidP="00510AD1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"Білім туралы" Қазақстан Республикасының 2007 жылғы 27 шілдедегі Заңының 5-бабы </w:t>
      </w:r>
      <w:hyperlink r:id="rId10" w:anchor="z803" w:history="1">
        <w:r w:rsidRPr="00B5497C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29-1) тармақшасына</w:t>
        </w:r>
      </w:hyperlink>
      <w:r w:rsidRPr="00B549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сәйкес </w:t>
      </w:r>
      <w:r w:rsidRPr="00B5497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bdr w:val="none" w:sz="0" w:space="0" w:color="auto" w:frame="1"/>
          <w:lang w:eastAsia="ru-RU"/>
        </w:rPr>
        <w:t>БҰЙЫРАМЫН:</w:t>
      </w:r>
    </w:p>
    <w:p w:rsidR="00B5497C" w:rsidRPr="00B5497C" w:rsidRDefault="00B5497C" w:rsidP="00510AD1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1. Қоса беріліп отырған Жалпы білім беретін пәндер бойынша республикалық және халықаралық олимпиадалар мен ғылыми жобалар конкурстарының (ғылыми жарыстардың), орындаушылар конкурстарының, кәсіби шеберлік конкурстарының және спорттық жарыстардың </w:t>
      </w:r>
      <w:hyperlink r:id="rId11" w:anchor="z9" w:history="1">
        <w:r w:rsidRPr="00B5497C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тізбесі</w:t>
        </w:r>
      </w:hyperlink>
      <w:r w:rsidRPr="00B549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бекітілсін.</w:t>
      </w:r>
    </w:p>
    <w:p w:rsidR="00B5497C" w:rsidRPr="00B5497C" w:rsidRDefault="00B5497C" w:rsidP="00510AD1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2. Мектепке дейінгі және орта білім департаменті (Ж.А.Жонтаева):</w:t>
      </w:r>
    </w:p>
    <w:p w:rsidR="00B5497C" w:rsidRPr="00B5497C" w:rsidRDefault="00B5497C" w:rsidP="00510AD1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осы бұйрықтың белгіленген тәртіппен Қазақстан Республикасы Әділет министрлігінде мемлекеттік тіркелуін қамтамасыз етсін;</w:t>
      </w:r>
    </w:p>
    <w:p w:rsidR="00B5497C" w:rsidRPr="00B5497C" w:rsidRDefault="00B5497C" w:rsidP="00510AD1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мемлекеттік тіркеуден өткеннен кейін осы бұйрықты бұқаралық ақпарат құралдарында жарияласын.</w:t>
      </w:r>
    </w:p>
    <w:p w:rsidR="00B5497C" w:rsidRPr="00B5497C" w:rsidRDefault="00B5497C" w:rsidP="00510AD1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3. Осы бұйрықтың орындалуын бақылау вице-министр М.Н.Сарыбековке жүктелсін.</w:t>
      </w:r>
    </w:p>
    <w:p w:rsidR="00B5497C" w:rsidRPr="00B5497C" w:rsidRDefault="00B5497C" w:rsidP="00510AD1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4. Осы бұйрық алғаш ресми жарияланғаннан кейін күнтізбелік он күн өткен соң қолданысқа енгізіледі.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B5497C" w:rsidRPr="00B5497C" w:rsidTr="00B5497C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      Министр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Б. Жұмағұлов</w:t>
            </w:r>
          </w:p>
        </w:tc>
      </w:tr>
    </w:tbl>
    <w:p w:rsidR="00B5497C" w:rsidRPr="00B5497C" w:rsidRDefault="00B5497C" w:rsidP="00510AD1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vanish/>
          <w:color w:val="444444"/>
          <w:sz w:val="24"/>
          <w:szCs w:val="24"/>
          <w:lang w:eastAsia="ru-RU"/>
        </w:rPr>
      </w:pP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B5497C" w:rsidRPr="00B5497C" w:rsidTr="00B5497C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z8"/>
            <w:bookmarkEnd w:id="0"/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 Республикасы</w:t>
            </w:r>
          </w:p>
        </w:tc>
      </w:tr>
      <w:tr w:rsidR="00B5497C" w:rsidRPr="00B5497C" w:rsidTr="00B5497C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Білім және ғылым министрінің</w:t>
            </w:r>
          </w:p>
        </w:tc>
      </w:tr>
      <w:tr w:rsidR="00B5497C" w:rsidRPr="00B5497C" w:rsidTr="00B5497C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 жылғы 7 желтоқсандағы</w:t>
            </w:r>
          </w:p>
        </w:tc>
      </w:tr>
      <w:tr w:rsidR="00B5497C" w:rsidRPr="00B5497C" w:rsidTr="00B5497C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514 бұйрығымен бекітілген</w:t>
            </w:r>
          </w:p>
        </w:tc>
      </w:tr>
    </w:tbl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Жалпы білім беретін пәндер бойынша республикалық және халықаралық олимпиадалар мен ғылыми жобалар конкурстарының (ғылыми жарыстардың), орындаушылар конкурстарының, кәсіби шеберлік конкурстарының және спорттық жарыстардың тізбесі</w:t>
      </w:r>
    </w:p>
    <w:p w:rsidR="00B5497C" w:rsidRPr="00B5497C" w:rsidRDefault="00B5497C" w:rsidP="00510AD1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>      Ескерту. Тізбе жаңа редакцияда - ҚР Білім және ғылым министрінің 25.05.2021 </w:t>
      </w:r>
      <w:hyperlink r:id="rId12" w:anchor="3" w:history="1">
        <w:r w:rsidRPr="00B5497C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№ 232</w:t>
        </w:r>
      </w:hyperlink>
      <w:r w:rsidRPr="00B5497C"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  <w:lang w:eastAsia="ru-RU"/>
        </w:rPr>
        <w:t> (алғашқы ресми жарияланған күнінен кейін күнтізбелік он күн өткен соң қолданысқа енгізіледі) бұйрығымен.</w:t>
      </w:r>
    </w:p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1- тарау. Республикалық және халықаралық олимпиадалар 1- параграф. Жалпы білім беретін пәндер бойынша халықаралық олимпиадалар: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12985"/>
      </w:tblGrid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Халықаралық олимпиадалар атауы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Математикадан халықаралық олимпиадасы (IMO);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Физикадан халықаралық олимпиадасы (IPhO);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Химиядан халықаралық олимпиадасы (IChO);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Биологиядан халықаралық олимпиадасы (IBO);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Географиядан халықаралық олимпиадасы (IGeO);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Информатикадан халықаралық олимпиадасы (IOI);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Лингвистикадан халықаралық олимпиадасы (IOL);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Астрономия және астрофизикадан халықаралық олимпиадасы (IOAA);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Астрономиядан халықаралық олимпиадасы (IAO);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Философиядан халықаралық олимпиадасы (IPO);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Экономикадан халықаралық олимпиадасы (IEO);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Математикадан Балқан олимпиадасы (BMO);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Жасөспірімдер арасындағы математикадан Балқан олимпиадасы (JBMO);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Математикадан Батыс- Қытай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Қашықтықтан Азия-Тынық мұхиты математикадан халықаралық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Математикадан халықаралық "Жібек жолы"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Мамандандырылған мектеп оқушыларына арналған математика, физика және информатика пәндері бойынша халықаралық Жәутіков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Жасөспірімдер арасындағы халықаралық жаратылыстану-ғылыми олимпиадасы (IJSO);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Оқушылардың химиядан халықаралық Менделеев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тілі мен әдебиетінен қазақ диаспораларына арналған "Қазақстан – ата жұртым, қасиетім ана тілім" халықаралық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Математика, информатика, физика және химия пәндері бойынша "Туймаада" халықаралық олимпиадасы (Саха Республикасы, Якутия);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Физикадан Азия олимпиадасы (APHO);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"Таланттарды даярлау зертханасы" жобасы аясында физика, химия және математика пәндері бойынша оқушылардың халықаралық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Географиядан Еуропалық олимпиада (EGeo);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Биологиядан Азия олимпиадасы (ABO);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Қыздарға арналған Еуропалық математикалық олимпиада (EGMO);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Еуропалық физикалық олимпиада (EuPho);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Информатикадан Орталық Еуропа олимпиадасы (CEOI);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Информатикадан Еуропалық жасөспірімдер олимпиадасы (EJOI);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Информатикадан Еуразиялық олимпиадасы (ШЫҰ елдері арасында).</w:t>
            </w:r>
          </w:p>
          <w:p w:rsidR="00B5497C" w:rsidRPr="00B5497C" w:rsidRDefault="00B5497C" w:rsidP="00510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Жүктеу</w:t>
            </w:r>
          </w:p>
        </w:tc>
      </w:tr>
    </w:tbl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2 - параграф. Жалпы білім беретін пәндер бойынша республикалық олимпиадалар: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12947"/>
      </w:tblGrid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Олимпиадалар атауы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Жалпы білім беретін пәндер бойынша 2-4 сынып оқушыларына арналған Республикалық олимпиада;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Жалпы білім беретін пәндер бойынша 5-6 сынып оқушыларына арналған Республикалық олимпиада;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Жалпы білім беретін пәндер бойынша 7-8 сынып оқушыларына арналған Республикалық олимпиада;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Жалпы білім беретін пәндер бойынша 9-11 (12) сынып оқушыларына арналған Республикалық олимпиада;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Жаратылыстану-математика циклы пәндері бойынша Президенттік олимпиада.</w:t>
            </w:r>
          </w:p>
          <w:p w:rsidR="00B5497C" w:rsidRPr="00B5497C" w:rsidRDefault="00B5497C" w:rsidP="00510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Жүктеу</w:t>
            </w:r>
          </w:p>
        </w:tc>
      </w:tr>
    </w:tbl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3 - параграф. Техникалық және кәсіптік, орта білімнен кейінгі білім беру ұйымдарының студенттеріне арналған республикалық олимпиадалар: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13001"/>
      </w:tblGrid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Олимпиада атауы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Жалпы білім беретін пәндер бойынша техникалық және кәсіптік, орта білімнен кейінгі білім беру ұйымдарының 1-2 курс студенттеріне арналған республикалық олимпиада;</w:t>
            </w:r>
          </w:p>
          <w:p w:rsidR="00B5497C" w:rsidRPr="00B5497C" w:rsidRDefault="00B5497C" w:rsidP="00510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Жүктеу</w:t>
            </w:r>
          </w:p>
        </w:tc>
      </w:tr>
    </w:tbl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4 - параграф. Мамандандырылған олимпиадалар: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12985"/>
      </w:tblGrid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Олимпиадалар атауы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Ауыл мектептеріне арналған "Мың бала" Ұлттық зияткерлік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Қ. Бітібаева атындағы қазақ тілі мен әдебиетінен олимпиада;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 (12) сынып оқушылары арасындағы "Сардар" кешенді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Қ. Сәтбаев атындағы 9 сынып оқушыларына арналған химия пәні бойынша олимпиада;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2-4 сынып оқушыларына арналған "Бастау" математикалық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7-11 (12) сынып оқушыларына арналған қазақ тілінен "Жарқын болашақ"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Химиядан мамандандырылған-бейіндік 10-11 (12) сынып оқушылары арасындағы Ә. Бектұров атындағы олимпиада;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5-11 (12) сынып оқушылары арасындағы "Тарих ата"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Өзге ұлт оқушылары арасында қазақ тілінен 5-11 (12) сынып оқушыларына арналған "Тіл – тәуелсіздік тұғыры"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9-11 (12) сынып оқушыларына арналған қаржы және экономикадан олимпиада;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9-11 (12) сынып оқушыларына арналған экологиядан олимпиада;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тілі мен әдебиетінен "Абайтану"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"Қазақстан білім олимпиадасы" мамандандырылған білім беру ұйымдары, "Назарбаев зияткерлік мектебі" ДББҰ, халықаралық мектептердің 10-11 (12) сынып оқушыларына арналған олимпиада;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7-11 (12) сынып оқушыларына арналған электроника және смарт-технологиялар бойынша олимпиада;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"IQanat"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Жеке және халықаралық мектептерге арналған "Young challenger"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Жалпы білім беретін мектептерге арналған "Ақбота" зияткерлік олимпиадасы.</w:t>
            </w:r>
          </w:p>
          <w:p w:rsidR="00B5497C" w:rsidRPr="00B5497C" w:rsidRDefault="00B5497C" w:rsidP="00510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Жүктеу</w:t>
            </w:r>
          </w:p>
        </w:tc>
      </w:tr>
    </w:tbl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5 - параграф. Жоғары оқу орындарының олимпиадалары: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12985"/>
      </w:tblGrid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Олимпиадалар атауы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 сынып оқушыларына арналған "Әл-Фараби" халықаралық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10-12 сынып оқушыларына арналған Қазақстан-Британ техникалық университетінің Республикалық пәндік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Сүлейман Демирель атындағы университеттің мектептері мен колледждері түлектерінің арасында бейінді пәндер бойынша біліктілікті арттыруға арналған "SPT"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Абай атындағы Қазақ ұлттық педагогикалық университетінің 11 (12) сынып оқушылары арасындағы "Абай сыйы" республикалық пәндік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Ахмет Ясауи атындағы халықаралық қазақ-түрік университетінің 11(12) сынып оқушыларына арналған "Яссауи" республикалық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Е.А. Бөкетов атындағы Қарағанды мемлекеттік университетінің Халықаралық физика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 Ұлттық Педагогикалық Қыздар Университетінің 10-11 сынып оқушыларына арналған физика, математика, информатика пәндерінен "Білім шыңы" республикалық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Л.Н. Гумилев атындағы Еуразия ұлттық университетінің жалпы білім беретін пәндерінен республикалық олимпиада;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С. Аманжолов атындағы Шығыс Қазақстан университетінің "Туған ел. Туған жер. Туған глобал" атты Қазақстан тарихы, өлкетану және археология бойынша республикалық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Astana IT University-нің "AITU icode" республикалық бағдарламалау олимпиадасы.</w:t>
            </w:r>
          </w:p>
          <w:p w:rsidR="00B5497C" w:rsidRPr="00B5497C" w:rsidRDefault="00B5497C" w:rsidP="00510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Жүктеу</w:t>
            </w:r>
          </w:p>
        </w:tc>
      </w:tr>
    </w:tbl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2-тарау. Ғылыми жобалар конкурстары (ғылыми жарыстар) 1 - параграф. Жалпы білім беретін пәндер бойынша халықаралық ғылыми жобалар конкурстары (ғылыми жарыстары):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13001"/>
      </w:tblGrid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Ғылыми жобалар конкурстарының атауы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Ғылым мен техника бойынша халықаралық "ISEF Regeneron"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Ө. Жолдасбеков атындағы 11(12) сынып оқушыларына арналған математика және механика бойынша зерттеу жобаларының халықаралық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"Математика және жобалау" халықаралық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"Адам-Жер-Ғарыш" қоршаған ортаны қорғау мәселелері бойынша ғылыми-зерттеу жобаларының бүкілресейлік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"Ғылым әлемін ашамыз" атты ғарыштық зерттеулер бойынша халықаралық ғылыми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"MOSTRATEC" халықаралық ғылыми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"INFOMATRIX-ASIA" халықаралық ғылыми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"Google Science Fair" </w:t>
            </w: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ғылыми</w:t>
            </w: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жобалар</w:t>
            </w: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 xml:space="preserve"> </w:t>
            </w: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конкурсы</w:t>
            </w: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"First Robotics" робототехника бойынша халықаралық біріншілігі.</w:t>
            </w:r>
          </w:p>
          <w:p w:rsidR="00B5497C" w:rsidRPr="00B5497C" w:rsidRDefault="00B5497C" w:rsidP="00510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Жүктеу</w:t>
            </w:r>
          </w:p>
        </w:tc>
      </w:tr>
    </w:tbl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2- параграф. Ғылыми жобалардың республикалық конкурстары: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13001"/>
      </w:tblGrid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Республикалық конкурстар атауы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Жалпы білім беретін пәндер бойынша 8-11(12) сынып оқушыларына арналған республикалық ғылыми жобалар конкурсы (ғылыми конкурс);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"Зерде" республикалық 2-7 сынып оқушылары арасында зерттеу жобалары мен шығармашылық жұмыстардың конкурсы".</w:t>
            </w:r>
          </w:p>
          <w:p w:rsidR="00B5497C" w:rsidRPr="00B5497C" w:rsidRDefault="00B5497C" w:rsidP="00510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Жүктеу</w:t>
            </w:r>
          </w:p>
        </w:tc>
      </w:tr>
    </w:tbl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3 - параграф. Ғылыми жобалардың мамандандырылған конкурстары: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13001"/>
      </w:tblGrid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Конкурстар атауы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5-8 сынып оқушыларына арналған "ProEco" экологиялық жобалар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1-11(12) сынып оқушыларына арналған "First Robotics" робототехника бойынша ғылыми жобалар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"Roboland" робототехника, бағдарламалау және инновациялық технологиялар фестивалі";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9-10 сынып оқушыларына арналған жас тарихшылардың "Менің шағын Отаным" атты республикалық интеллектуалдық конкурсы.</w:t>
            </w:r>
          </w:p>
          <w:p w:rsidR="00B5497C" w:rsidRPr="00B5497C" w:rsidRDefault="00B5497C" w:rsidP="00510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Жүктеу</w:t>
            </w:r>
          </w:p>
        </w:tc>
      </w:tr>
    </w:tbl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4 - параграф. Техникалық және кәсіптік, орта білімнен кейінгі білім беру ұйымдарының студенттеріне арналған республикалық конкурстар: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13001"/>
      </w:tblGrid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конкурстар атауы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 және кәсіптік, орта білімнен кейінгі білім беру ұйымдарының студенттері арасында цифрлық дағдыларды қолдана отырып, әр түрлі салаларда ІТ-шешімдерді дамыту жөніндегі Hackathon республикалық идеялар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Туристік-өлкетану экологиялық зерттеу жұмысының республикалық конкурсы "Гулдене бер, Қазақстан!";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"Колледждердің үздік 100 студенті"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 және кәсіптік, орта білімнен кейінгі білім беру ұйымдарының студенттері арасында "Мен - кәсіпкермін" республикалық Гранд турнирі;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 және кәсіптік, орта білімнен кейінгі білім беру ұйымдарының студенттері арасында "Жас турист" конкурсы.</w:t>
            </w:r>
          </w:p>
          <w:p w:rsidR="00B5497C" w:rsidRPr="00B5497C" w:rsidRDefault="00B5497C" w:rsidP="00510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Жүктеу</w:t>
            </w:r>
          </w:p>
        </w:tc>
      </w:tr>
    </w:tbl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3- тарау. Орындаушылар конкурстары</w:t>
      </w:r>
    </w:p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lastRenderedPageBreak/>
        <w:t>1 - параграф. Орындаушылардың халықаралық конкурстары: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"/>
        <w:gridCol w:w="12991"/>
      </w:tblGrid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Конкурстар атауы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Скрипкашылардың халықаралық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Пианистердің халықаралық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Халықтық, үрмелі және ұрмалы аспаптарда орындаушылардың халықаралық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Орындаушылардың "Астана-Мерей" халықаралық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Халықаралық фестиваль ұйымдары федерациясында тіркелген орындаушылардың халықаралық конкурсы (ЮНЕСКО);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Музыкалық колледждері орындаушыларының халықаралық конкурсы.</w:t>
            </w:r>
          </w:p>
          <w:p w:rsidR="00B5497C" w:rsidRPr="00B5497C" w:rsidRDefault="00B5497C" w:rsidP="00510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Жүктеу</w:t>
            </w:r>
          </w:p>
        </w:tc>
      </w:tr>
    </w:tbl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2 - параграф. Орындаушылардың республикалық конкурстары: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"/>
        <w:gridCol w:w="13001"/>
      </w:tblGrid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Конкурстар атауы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Дарынды балаларға арналған мамандандырылған білім беру ұйымдары оқушыларының арасындағы Қазақстанның жас орындаушыларының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Музыкалық колледждері орындаушыларының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Жас музыканттардың - балалар музыка мектептері мен өнер мектептері оқушыларының республикалық фестиваль-конкурсы.</w:t>
            </w:r>
          </w:p>
          <w:p w:rsidR="00B5497C" w:rsidRPr="00B5497C" w:rsidRDefault="00B5497C" w:rsidP="00510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Жүктеу</w:t>
            </w:r>
          </w:p>
        </w:tc>
      </w:tr>
    </w:tbl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3- параграф. Мамандандырылған байқаулар: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12985"/>
      </w:tblGrid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Шығармашылық байқаулардың атауы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Шығармашыл оқушылар арасындағы "Ақберен" республикалық өнер байқауы;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"Абай оқулары" республикалық шығармашылық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"Мағжан оқулары" республикалық ғылыми-шығармашылық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"Әбіш оқулары" республикалық ғылыми-шығармашылық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"Мәшhүр Жүсіп оқулары"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"Ілияс оқулары"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"Жыр алыбы-Жамбыл" республикалық жас ақындар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"Мақатаев оқулары"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"Bebras" информатика бойынша ойын-конкурсы;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"Кенгуру" ойын-конкурсы.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"Бояулар құпиясы" жас суретшілер байқауы;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"Театрдың ғажайып әлемі" театр өнерінің фестиваль-байқауы;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"Ақ шағала" хореографиялық фестиваль-байқауы;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 шығармашылық және өнертапқыштық (әуе, зымыран, авто, кеме модельдеу) форумы;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"Открываем мир профессий" форумы (оның ішінде аудандық, қалалық, облыстық, республикалық);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"Первый шаг к великому изобретению" инновациялық идеялар байқауы (оның ішінде аудандық, қалалық, облыстық, республикалық);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"Дети Казахстана в мире без границ!" балалар киносы фестивалі (оның ішінде аудандық, қалалық, облыстық, республикалық);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"Табиғатты аяла" жас өлкетанушылар, экологтар және натуралистердің форумы (оның ішінде аудандық, қалалық, облыстық, республикалық);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"Менің Отаным – Қазақстан" туристік экспедициялық жасақтарының слеті (оның ішінде аудандық, қалалық, облыстық, республикалық);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"Алтын қазына" көркем және сәндік-қолданбалы балалар шығармашылығының көрме конкурсы (оның ішінде аудандық, қалалық, облыстық, республикалық);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"Алау" ("Жас улан") әскери спорттық ойындардың финалы (оның ішінде аудандық, қалалық, облыстық, республикалық);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"Моя инициатива – моей Родине" шығармашылық жобалар байқауы (оның ішінде аудандық, қалалық, облыстық, республикалық);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"Ашық алаң" республикалық интеллектуалдық оқушылар арасындағы турнир (оның ішінде аудандық, қалалық, облыстық, республикалық);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 Республикасының мамандырылған мектептері мен музыкалық колледждері оқушылары арасындағы республикалық кіші олимпиадасы (Қазақ ұлттық консерваториясы).</w:t>
            </w:r>
          </w:p>
          <w:p w:rsidR="00B5497C" w:rsidRPr="00B5497C" w:rsidRDefault="00B5497C" w:rsidP="00510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Жүктеу</w:t>
            </w:r>
          </w:p>
        </w:tc>
      </w:tr>
    </w:tbl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4-тарау. Кәсіби шеберлік конкурстары</w:t>
      </w:r>
    </w:p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lastRenderedPageBreak/>
        <w:t>1 - параграф. Халықаралық кәсіби шеберлік конкурстары: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12615"/>
      </w:tblGrid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Халықаралық конкурстар атауы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"WorldSkills International" халықаралық чемпионаттары;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"WorldSkills Europe" халықаралық чемпионаттары;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"WorldSkills Asia" халықаралық чемпионаттары;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"WorldSkills" өзге елдердегі халықаралық чемпионаттары.</w:t>
            </w:r>
          </w:p>
          <w:p w:rsidR="00B5497C" w:rsidRPr="00B5497C" w:rsidRDefault="00B5497C" w:rsidP="00510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Жүктеу</w:t>
            </w:r>
          </w:p>
        </w:tc>
      </w:tr>
    </w:tbl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2 - параграф. Республикалық кәсіби шеберлік конкурстары: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12559"/>
      </w:tblGrid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Республикалық конкурстар атауы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"WorldSkills Kazakhstan" өңірлік чемпионаты;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"WorldSkills" салалық/корпоративтік чемпионаттары;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"WorldSkills Kazakhstan" республикалық чемпионаты.</w:t>
            </w:r>
          </w:p>
          <w:p w:rsidR="00B5497C" w:rsidRPr="00B5497C" w:rsidRDefault="00B5497C" w:rsidP="00510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Жүктеу</w:t>
            </w:r>
          </w:p>
        </w:tc>
      </w:tr>
    </w:tbl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3 - параграф. Педагогтердің шығармашылық шеберлігіне арналған іс-шаралар тізілімі: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12985"/>
      </w:tblGrid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Педагогтерге арналған іс-шаралар атауы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"Үздік педагог" республикалық және облыстық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Оңалту орталығы мен психологиялық-педагогикалық түзеу кабинетінің "Үздік педагог"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"Арнайы білім берудің жаңашыл-педагогы"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"Психологиялық-медициналық-педагогикалық консультацияның үздік педагогы"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"Үздік жыл психологы"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"Үздік авторлық бағдарлама"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"Педагогикалық идеялар фестивалі"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Математика пәні мұғалімдеріне арналған "Математикалық регата" республикалық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"Дарынды балаларға - талантты ұстаз" республикалық педагогикалық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Мұғалімдерге арналған пәндер бойынша "ПедСтарт" қашықтық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Бастауыш сынып мұғалімдеріне арналған "Алтын тұғыр" республикалық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"Виртуалды Білім беру бағыты шеңберінде" еліміздің үздік педагогтерінің эстафетасы";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"Мектепке дейінгі ұйымның үздік педагогы" республикалық конкурсы (Мектепке дейінгі балалық шақ);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"Мектепке дейінгі ұйымның жыл әдіскері" республикалық конкурсы (Мектепке дейінгі балалық шақ);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Мектепке дейінгі, орта, қосымша, техникалық және кәсіптік, орта білімнен кейынгі, жоғары білім беру ұйымдарына арналған бейне-сабақтар мен бейне дәрістердің "Педагогикалық идеялар панорамасы"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Нақты жобаларды қорғау;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Әлеуметтік идеялар мен жобалар;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Үздік авторлық бағдарлама;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"Жаңа мектепке – жаңашыл ұстаз" жас педагогтердің республикалық байқауы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 және кәсіптік, орта білімнен кейінгі білім беру ұйымдары педагогтерінің инновациялық жұмыстарының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 және кәсіптік, орта білімнен кейінгі білім беру ұйымдарының педагогтері арасындағы мұнай-газ саласы бойынша кәсіби шеберліктің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 және кәсіптік, орта білімнен кейінгі білім беру ұйымдарының педагогтері арасындағы көлік және байланыс саласы бойынша кәсіби шеберліктің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 және кәсіптік, орта білімнен кейінгі білім беру ұйымдарының педагогтері арасындағы инженерлік сала бойынша кәсіби шеберліктің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 және кәсіптік, орта білімнен кейінгі білім беру ұйымдарының педагогтері арасындағы құрылыс саласы бойынша кәсіби шеберліктің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 және кәсіптік, орта білімнен кейінгі білім беру ұйымдарының педагогтері арасындағы ауыл шаруашылығы саласы бойынша кәсіби шеберліктің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 және кәсіптік, орта білімнен кейінгі білім беру ұйымдарының педагогтері арасындағы энергетика саласы бойынша кәсіби шеберліктің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 және кәсіптік, орта білімнен кейінгі білім беру ұйымдарының педагогтері арасындағы білім беру саласы бойынша кәсіби шеберліктің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 және кәсіптік, орта білімнен кейінгі білім беру ұйымдарының педагогтері арасындағы тау-кен металлургия саласы бойынша кәсіби шеберліктің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 және кәсіптік, орта білімнен кейінгі білім беру ұйымдарының педагогтері арасындағы сервис және қызмет көрсету саласы бойынша кәсіби шеберліктің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 және кәсіптік, орта білімнен кейінгі білім беру ұйымдарының педагогтері арасындағы ІТ саласы бойынша кәсіби шеберліктің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 және кәсіптік, орта білімнен кейінгі білім беру</w:t>
            </w:r>
            <w:bookmarkStart w:id="1" w:name="_GoBack"/>
            <w:bookmarkEnd w:id="1"/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ұйымдарының педагогтері арасындағы денсаулық сақтау саласы бойынша кәсіби шеберліктің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 және кәсіптік, орта білімнен кейінгі білім беру ұйымдарының педагогтері арасындағы спорт саласы бойынша кәсіби шеберліктің республикалық конкурсы;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Техникалық және кәсіптік, орта білімнен кейінгі білім беру ұйымдарының педагогтері арасындағы мәдениет және өнер саласында саласы бойынша кәсіби шеберліктің республикалық конкурсы.</w:t>
            </w:r>
          </w:p>
          <w:p w:rsidR="00B5497C" w:rsidRPr="00B5497C" w:rsidRDefault="00B5497C" w:rsidP="00510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Жүктеу</w:t>
            </w:r>
          </w:p>
        </w:tc>
      </w:tr>
    </w:tbl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5-тарау. Спорттық жарыстар</w:t>
      </w:r>
    </w:p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1 - параграф. Халықаралық спорттық конкурстар: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12829"/>
      </w:tblGrid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Спорттық жарыстардың атауы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Жазғы олимпиада ойындары;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Қысқы олимпиада ойындары;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Жазғы Азия ойындары;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Қысқы Азия ойындары;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Жабық Азия ойындары Азиатские игры в закрытых помещениях;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ТМД және Балтық елдерінің юниорлары арасындағы халықаралық спорттық ойындар;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Спорт түрлерінен жасөспірімдер арасындағы Әлем (Азия) чемпионаты;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Дүниежүзілік жасөспірімдер олимпиадасы;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Дүниежүзілік жазғы және қысқы гимназиада;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Дүниежүзілік жазғы және қысқы универсиада.</w:t>
            </w:r>
          </w:p>
          <w:p w:rsidR="00B5497C" w:rsidRPr="00B5497C" w:rsidRDefault="00B5497C" w:rsidP="00510AD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Жүктеу</w:t>
            </w:r>
          </w:p>
        </w:tc>
      </w:tr>
    </w:tbl>
    <w:p w:rsidR="00B5497C" w:rsidRPr="00B5497C" w:rsidRDefault="00B5497C" w:rsidP="00510AD1">
      <w:pPr>
        <w:spacing w:before="225" w:after="135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5497C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lastRenderedPageBreak/>
        <w:t>2 - параграф. Республикалық спорттық жарыстар:</w:t>
      </w:r>
    </w:p>
    <w:tbl>
      <w:tblPr>
        <w:tblW w:w="1338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12808"/>
      </w:tblGrid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before="225" w:after="135" w:line="240" w:lineRule="auto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1E1E1E"/>
                <w:sz w:val="24"/>
                <w:szCs w:val="24"/>
                <w:lang w:eastAsia="ru-RU"/>
              </w:rPr>
              <w:t>Спорттық жарыстардың атауы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 Республикасының колледж студенттерінің жазғы спартакиадасы;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 Республикасының оқушыларының жазғы және қысқы гимназиядасы;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Спорт түрлері бойынша Қазақстан Республикасының чемпионаттары;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 Республикасының Кубогы;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 Республикасының спартакиадасы;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Қазақстан Республикасының педагогтар спартакиадасы;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Спорт түрлерінен Ұлттық мектеп лигасы</w:t>
            </w:r>
          </w:p>
        </w:tc>
      </w:tr>
      <w:tr w:rsidR="00B5497C" w:rsidRPr="00B5497C" w:rsidTr="00B5497C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5497C" w:rsidRPr="00B5497C" w:rsidRDefault="00B5497C" w:rsidP="00510AD1">
            <w:pPr>
              <w:spacing w:after="36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B5497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Ұлттық спорттық ойындар (тоғызқұмалақ, асық ату).</w:t>
            </w:r>
          </w:p>
        </w:tc>
      </w:tr>
    </w:tbl>
    <w:p w:rsidR="00F2443F" w:rsidRPr="00B5497C" w:rsidRDefault="00F2443F" w:rsidP="00510AD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F2443F" w:rsidRPr="00B5497C" w:rsidSect="00B549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B3653"/>
    <w:multiLevelType w:val="multilevel"/>
    <w:tmpl w:val="897C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586"/>
    <w:rsid w:val="00510AD1"/>
    <w:rsid w:val="00767586"/>
    <w:rsid w:val="00B5497C"/>
    <w:rsid w:val="00F2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A91DD-4418-4C3C-A247-598169B9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49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549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9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549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54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497C"/>
    <w:rPr>
      <w:color w:val="0000FF"/>
      <w:u w:val="single"/>
    </w:rPr>
  </w:style>
  <w:style w:type="paragraph" w:customStyle="1" w:styleId="note">
    <w:name w:val="note"/>
    <w:basedOn w:val="a"/>
    <w:rsid w:val="00B54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7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7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5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kaz/docs/V1100007355/link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V1100007355/history" TargetMode="External"/><Relationship Id="rId12" Type="http://schemas.openxmlformats.org/officeDocument/2006/relationships/hyperlink" Target="https://adilet.zan.kz/kaz/docs/V21000228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1100007355/info" TargetMode="External"/><Relationship Id="rId11" Type="http://schemas.openxmlformats.org/officeDocument/2006/relationships/hyperlink" Target="https://adilet.zan.kz/kaz/docs/V1100007355" TargetMode="External"/><Relationship Id="rId5" Type="http://schemas.openxmlformats.org/officeDocument/2006/relationships/hyperlink" Target="https://adilet.zan.kz/kaz/docs/V1100007355" TargetMode="External"/><Relationship Id="rId10" Type="http://schemas.openxmlformats.org/officeDocument/2006/relationships/hyperlink" Target="https://adilet.zan.kz/kaz/docs/Z070000319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V1100007355/downloa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2908</Words>
  <Characters>16581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2021-09-24T04:17:00Z</dcterms:created>
  <dcterms:modified xsi:type="dcterms:W3CDTF">2021-09-24T04:29:00Z</dcterms:modified>
</cp:coreProperties>
</file>