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F4" w:rsidRPr="00E62A03" w:rsidRDefault="006529F4" w:rsidP="00E62A03">
      <w:pPr>
        <w:spacing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lang w:val="kk-KZ"/>
        </w:rPr>
      </w:pPr>
      <w:r w:rsidRPr="00E62A03">
        <w:rPr>
          <w:rFonts w:ascii="Times New Roman" w:hAnsi="Times New Roman" w:cs="Times New Roman"/>
          <w:b/>
          <w:color w:val="222222"/>
          <w:sz w:val="28"/>
          <w:szCs w:val="28"/>
          <w:lang w:val="kk-KZ"/>
        </w:rPr>
        <w:t>«</w:t>
      </w:r>
      <w:r w:rsidR="00B55B9E">
        <w:rPr>
          <w:rFonts w:ascii="Times New Roman" w:hAnsi="Times New Roman" w:cs="Times New Roman"/>
          <w:b/>
          <w:color w:val="222222"/>
          <w:sz w:val="28"/>
          <w:szCs w:val="28"/>
          <w:lang w:val="kk-KZ"/>
        </w:rPr>
        <w:t xml:space="preserve">Ұлт ұстазы </w:t>
      </w:r>
      <w:r w:rsidRPr="00E62A03">
        <w:rPr>
          <w:rFonts w:ascii="Times New Roman" w:hAnsi="Times New Roman" w:cs="Times New Roman"/>
          <w:b/>
          <w:color w:val="222222"/>
          <w:sz w:val="28"/>
          <w:szCs w:val="28"/>
          <w:lang w:val="kk-KZ"/>
        </w:rPr>
        <w:t xml:space="preserve">Ахмет Байтұрсынұлының зерттеушілік мұралары» </w:t>
      </w:r>
    </w:p>
    <w:p w:rsidR="00E62A03" w:rsidRPr="00E62A03" w:rsidRDefault="00E62A03" w:rsidP="00E62A03">
      <w:pPr>
        <w:shd w:val="clear" w:color="auto" w:fill="FFFFFF"/>
        <w:spacing w:line="240" w:lineRule="auto"/>
        <w:ind w:right="38" w:firstLine="331"/>
        <w:jc w:val="both"/>
        <w:rPr>
          <w:rFonts w:ascii="Times New Roman" w:hAnsi="Times New Roman" w:cs="Times New Roman"/>
          <w:spacing w:val="10"/>
          <w:sz w:val="28"/>
          <w:szCs w:val="28"/>
          <w:lang w:val="kk-KZ"/>
        </w:rPr>
      </w:pPr>
      <w:r w:rsidRPr="00E62A03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>Ахмет Байтұрсынов — қазақ халқының әлеуметтік өмipi мен мәдениетінде қазан революциясына дейін де, одан кейін де аянбай ад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ал қызмет еткен ipi кайраткер, </w:t>
      </w:r>
      <w:r w:rsidRPr="00E62A03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>тарихта орны айрықша зор тұлға. Мұхтар Әуезовтің сөзімен айтқанда, қазақ халқының «рухани көсемі» болған А. Байтұрсыновтың ұлан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 </w:t>
      </w:r>
      <w:r w:rsidRPr="00E62A03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>ғайыр еңбегі сан саладан көрінеді.</w:t>
      </w:r>
    </w:p>
    <w:p w:rsidR="00A25539" w:rsidRDefault="00E62A03" w:rsidP="00E62A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62A03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       Ол — ең алдымен, қазақ балаларының ана тілінде сауатын ашып, қазақ тілінде оқуын жалғастыруға көп күш жұмсаған ағартушы қай</w:t>
      </w:r>
      <w:r w:rsidRPr="00E62A03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softHyphen/>
        <w:t xml:space="preserve">раткер. Осы мақсатты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>іске асыруда</w:t>
      </w:r>
      <w:r w:rsidRPr="00E62A03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 ол қазақ тілін, оның дыбыстық жүйесі мен грамматикалық құрылысын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>зерделеп</w:t>
      </w:r>
      <w:r w:rsidRPr="00E62A03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>, талдап-танытқан зерттеуші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. </w:t>
      </w:r>
    </w:p>
    <w:p w:rsidR="00E62A03" w:rsidRPr="00E62A03" w:rsidRDefault="00E62A03" w:rsidP="00E62A03">
      <w:pPr>
        <w:shd w:val="clear" w:color="auto" w:fill="FFFFFF"/>
        <w:spacing w:line="240" w:lineRule="auto"/>
        <w:ind w:left="96" w:right="29" w:firstLine="326"/>
        <w:jc w:val="both"/>
        <w:rPr>
          <w:rFonts w:ascii="Times New Roman" w:hAnsi="Times New Roman" w:cs="Times New Roman"/>
          <w:spacing w:val="10"/>
          <w:sz w:val="28"/>
          <w:szCs w:val="28"/>
          <w:lang w:val="kk-KZ"/>
        </w:rPr>
      </w:pPr>
      <w:r w:rsidRPr="00E62A03">
        <w:rPr>
          <w:rFonts w:ascii="Times New Roman" w:hAnsi="Times New Roman" w:cs="Times New Roman"/>
          <w:spacing w:val="10"/>
          <w:sz w:val="28"/>
          <w:szCs w:val="28"/>
          <w:lang w:val="kk-KZ"/>
        </w:rPr>
        <w:t xml:space="preserve">     </w:t>
      </w:r>
      <w:r w:rsidRPr="00E62A03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А. Байтұрсыновтың еңбек жолын ағартушылықтан бастауының үлкен мәні бар. ХІХ ғасырдың соңы мен ХХ ғасырдың басында қазақ интеллигенциясы қалыптаса бастағаны мәлім.  </w:t>
      </w:r>
      <w:r w:rsidR="000F5D79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>Ғалымның</w:t>
      </w:r>
      <w:r w:rsidRPr="00E62A03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 өз</w:t>
      </w:r>
      <w:r w:rsidR="002A26E4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 тілімен айтқанда</w:t>
      </w:r>
      <w:r w:rsidRPr="00E62A03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>, «байға мал, оқығанға шен мақсат боп, жұрттың қамын ойлайтын адам аз боп»</w:t>
      </w:r>
      <w:r w:rsidR="002A26E4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 тұрған тұста</w:t>
      </w:r>
      <w:r w:rsidRPr="00E62A03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 оқу-білімнен кенде </w:t>
      </w:r>
      <w:r w:rsidR="0042543A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қазақ қауымының сауатын ашуға білек сыбана кірісті. </w:t>
      </w:r>
      <w:r w:rsidRPr="00E62A03">
        <w:rPr>
          <w:rFonts w:ascii="Times New Roman" w:hAnsi="Times New Roman" w:cs="Times New Roman"/>
          <w:color w:val="000000"/>
          <w:spacing w:val="10"/>
          <w:sz w:val="28"/>
          <w:szCs w:val="28"/>
          <w:lang w:val="kk-KZ"/>
        </w:rPr>
        <w:t>Ағартушылық ici сол кезеңдегі қазақтың әлеуметтік тіршілігіне ең қажет, ең игілікті әрекет болатын.</w:t>
      </w:r>
    </w:p>
    <w:p w:rsidR="0093409E" w:rsidRPr="00426331" w:rsidRDefault="00E62A03" w:rsidP="00B55B9E">
      <w:pPr>
        <w:spacing w:line="240" w:lineRule="auto"/>
        <w:ind w:firstLine="510"/>
        <w:jc w:val="both"/>
        <w:rPr>
          <w:sz w:val="28"/>
          <w:szCs w:val="28"/>
          <w:lang w:val="kk-KZ"/>
        </w:rPr>
      </w:pPr>
      <w:r w:rsidRPr="00E62A03">
        <w:rPr>
          <w:rFonts w:ascii="Times New Roman" w:hAnsi="Times New Roman" w:cs="Times New Roman"/>
          <w:spacing w:val="10"/>
          <w:sz w:val="28"/>
          <w:szCs w:val="28"/>
          <w:lang w:val="kk-KZ"/>
        </w:rPr>
        <w:t xml:space="preserve">  </w:t>
      </w:r>
      <w:r w:rsidR="0093409E" w:rsidRPr="002A26E4">
        <w:rPr>
          <w:rFonts w:ascii="Times New Roman" w:hAnsi="Times New Roman" w:cs="Times New Roman"/>
          <w:sz w:val="28"/>
          <w:szCs w:val="28"/>
          <w:lang w:val="kk-KZ"/>
        </w:rPr>
        <w:t>Ғалымның «Тiл</w:t>
      </w:r>
      <w:r w:rsidR="0093409E" w:rsidRPr="002A26E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93409E" w:rsidRPr="002A26E4">
        <w:rPr>
          <w:rFonts w:ascii="Times New Roman" w:hAnsi="Times New Roman" w:cs="Times New Roman"/>
          <w:sz w:val="28"/>
          <w:szCs w:val="28"/>
          <w:lang w:val="kk-KZ"/>
        </w:rPr>
        <w:t>құрал»</w:t>
      </w:r>
      <w:r w:rsidR="0093409E" w:rsidRPr="002A26E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атты еңбегі </w:t>
      </w:r>
      <w:r w:rsidR="0093409E" w:rsidRPr="002A26E4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93409E" w:rsidRPr="002A26E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тіл біліміне енгізген </w:t>
      </w:r>
      <w:r w:rsidR="0093409E" w:rsidRPr="002A26E4">
        <w:rPr>
          <w:rFonts w:ascii="Times New Roman" w:hAnsi="Times New Roman" w:cs="Times New Roman"/>
          <w:sz w:val="28"/>
          <w:szCs w:val="28"/>
          <w:lang w:val="kk-KZ"/>
        </w:rPr>
        <w:t>жаңалығы еді.</w:t>
      </w:r>
      <w:r w:rsidR="0093409E" w:rsidRPr="002A26E4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93409E" w:rsidRPr="000F5D79">
        <w:rPr>
          <w:rFonts w:ascii="Times New Roman" w:hAnsi="Times New Roman" w:cs="Times New Roman"/>
          <w:sz w:val="28"/>
          <w:szCs w:val="28"/>
          <w:lang w:val="kk-KZ"/>
        </w:rPr>
        <w:t>Ол қазақ</w:t>
      </w:r>
      <w:r w:rsidR="0093409E" w:rsidRPr="000F5D79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="0093409E" w:rsidRPr="000F5D79">
        <w:rPr>
          <w:rFonts w:ascii="Times New Roman" w:hAnsi="Times New Roman" w:cs="Times New Roman"/>
          <w:sz w:val="28"/>
          <w:szCs w:val="28"/>
          <w:lang w:val="kk-KZ"/>
        </w:rPr>
        <w:t>тiлi</w:t>
      </w:r>
      <w:r w:rsidR="0093409E" w:rsidRPr="000F5D79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="0093409E" w:rsidRPr="000F5D79">
        <w:rPr>
          <w:rFonts w:ascii="Times New Roman" w:hAnsi="Times New Roman" w:cs="Times New Roman"/>
          <w:sz w:val="28"/>
          <w:szCs w:val="28"/>
          <w:lang w:val="kk-KZ"/>
        </w:rPr>
        <w:t>грамматикасына</w:t>
      </w:r>
      <w:r w:rsidR="0093409E" w:rsidRPr="000F5D79">
        <w:rPr>
          <w:rFonts w:ascii="Times New Roman" w:hAnsi="Times New Roman" w:cs="Times New Roman"/>
          <w:spacing w:val="13"/>
          <w:sz w:val="28"/>
          <w:szCs w:val="28"/>
          <w:lang w:val="kk-KZ"/>
        </w:rPr>
        <w:t xml:space="preserve"> </w:t>
      </w:r>
      <w:r w:rsidR="0093409E" w:rsidRPr="000F5D79">
        <w:rPr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="0093409E" w:rsidRPr="000F5D79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="0093409E" w:rsidRPr="000F5D79">
        <w:rPr>
          <w:rFonts w:ascii="Times New Roman" w:hAnsi="Times New Roman" w:cs="Times New Roman"/>
          <w:sz w:val="28"/>
          <w:szCs w:val="28"/>
          <w:lang w:val="kk-KZ"/>
        </w:rPr>
        <w:t xml:space="preserve">категорияларды қазақша терминмен алмастырды. Бүгінде </w:t>
      </w:r>
      <w:r w:rsidR="000F5D79">
        <w:rPr>
          <w:rFonts w:ascii="Times New Roman" w:hAnsi="Times New Roman" w:cs="Times New Roman"/>
          <w:sz w:val="28"/>
          <w:szCs w:val="28"/>
          <w:lang w:val="kk-KZ"/>
        </w:rPr>
        <w:t>қазақ тіл білімінде белсенді</w:t>
      </w:r>
      <w:r w:rsidR="0093409E" w:rsidRPr="000F5D79">
        <w:rPr>
          <w:rFonts w:ascii="Times New Roman" w:hAnsi="Times New Roman" w:cs="Times New Roman"/>
          <w:sz w:val="28"/>
          <w:szCs w:val="28"/>
          <w:lang w:val="kk-KZ"/>
        </w:rPr>
        <w:t xml:space="preserve"> қолданылып жүрген</w:t>
      </w:r>
      <w:r w:rsidR="0093409E" w:rsidRPr="000F5D79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93409E" w:rsidRPr="000F5D79">
        <w:rPr>
          <w:rFonts w:ascii="Times New Roman" w:hAnsi="Times New Roman" w:cs="Times New Roman"/>
          <w:sz w:val="28"/>
          <w:szCs w:val="28"/>
          <w:lang w:val="kk-KZ"/>
        </w:rPr>
        <w:t>лингвистикалық</w:t>
      </w:r>
      <w:r w:rsidR="0093409E" w:rsidRPr="000F5D79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93409E" w:rsidRPr="000F5D79">
        <w:rPr>
          <w:rFonts w:ascii="Times New Roman" w:hAnsi="Times New Roman" w:cs="Times New Roman"/>
          <w:sz w:val="28"/>
          <w:szCs w:val="28"/>
          <w:lang w:val="kk-KZ"/>
        </w:rPr>
        <w:t>ғылыми</w:t>
      </w:r>
      <w:r w:rsidR="0093409E" w:rsidRPr="000F5D79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93409E" w:rsidRPr="000F5D79">
        <w:rPr>
          <w:rFonts w:ascii="Times New Roman" w:hAnsi="Times New Roman" w:cs="Times New Roman"/>
          <w:sz w:val="28"/>
          <w:szCs w:val="28"/>
          <w:lang w:val="kk-KZ"/>
        </w:rPr>
        <w:t>терминдердiң</w:t>
      </w:r>
      <w:r w:rsidR="0093409E" w:rsidRPr="000F5D79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93409E" w:rsidRPr="000F5D79">
        <w:rPr>
          <w:rFonts w:ascii="Times New Roman" w:hAnsi="Times New Roman" w:cs="Times New Roman"/>
          <w:sz w:val="28"/>
          <w:szCs w:val="28"/>
          <w:lang w:val="kk-KZ"/>
        </w:rPr>
        <w:t xml:space="preserve">авторы да Ахаң екенін біреу білсе, біреу білмес. </w:t>
      </w:r>
      <w:r w:rsidR="0093409E" w:rsidRPr="000F5D79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93409E" w:rsidRPr="00426331">
        <w:rPr>
          <w:rFonts w:ascii="Times New Roman" w:hAnsi="Times New Roman" w:cs="Times New Roman"/>
          <w:spacing w:val="1"/>
          <w:sz w:val="28"/>
          <w:szCs w:val="28"/>
          <w:lang w:val="kk-KZ"/>
        </w:rPr>
        <w:t>Бұл термин сөздердің нақты балама ретінде ұсынылғаны өзінің өміршеңдігімен айғақталуда.</w:t>
      </w:r>
      <w:r w:rsidR="0093409E" w:rsidRPr="00426331">
        <w:rPr>
          <w:spacing w:val="1"/>
          <w:sz w:val="28"/>
          <w:szCs w:val="28"/>
          <w:lang w:val="kk-KZ"/>
        </w:rPr>
        <w:t xml:space="preserve"> </w:t>
      </w:r>
    </w:p>
    <w:p w:rsidR="0042543A" w:rsidRDefault="00482A74" w:rsidP="00482A74">
      <w:pPr>
        <w:pStyle w:val="a3"/>
        <w:spacing w:before="72"/>
        <w:ind w:right="-1" w:firstLine="657"/>
        <w:jc w:val="both"/>
        <w:rPr>
          <w:sz w:val="28"/>
          <w:szCs w:val="28"/>
        </w:rPr>
      </w:pPr>
      <w:r w:rsidRPr="00E62A03">
        <w:rPr>
          <w:sz w:val="28"/>
          <w:szCs w:val="28"/>
        </w:rPr>
        <w:t>Ахмет</w:t>
      </w:r>
      <w:r w:rsidRPr="00E62A03">
        <w:rPr>
          <w:spacing w:val="1"/>
          <w:sz w:val="28"/>
          <w:szCs w:val="28"/>
        </w:rPr>
        <w:t xml:space="preserve"> </w:t>
      </w:r>
      <w:r w:rsidRPr="00E62A03">
        <w:rPr>
          <w:sz w:val="28"/>
          <w:szCs w:val="28"/>
        </w:rPr>
        <w:t>Байтұрсынұлының</w:t>
      </w:r>
      <w:r w:rsidRPr="00E62A03">
        <w:rPr>
          <w:spacing w:val="1"/>
          <w:sz w:val="28"/>
          <w:szCs w:val="28"/>
        </w:rPr>
        <w:t xml:space="preserve"> </w:t>
      </w:r>
      <w:r w:rsidRPr="00E62A03">
        <w:rPr>
          <w:sz w:val="28"/>
          <w:szCs w:val="28"/>
        </w:rPr>
        <w:t>“Əдебиет</w:t>
      </w:r>
      <w:r w:rsidRPr="00E62A03">
        <w:rPr>
          <w:spacing w:val="1"/>
          <w:sz w:val="28"/>
          <w:szCs w:val="28"/>
        </w:rPr>
        <w:t xml:space="preserve"> </w:t>
      </w:r>
      <w:r w:rsidRPr="00E62A03">
        <w:rPr>
          <w:sz w:val="28"/>
          <w:szCs w:val="28"/>
        </w:rPr>
        <w:t>танытқыш”</w:t>
      </w:r>
      <w:r w:rsidRPr="00E62A03">
        <w:rPr>
          <w:spacing w:val="1"/>
          <w:sz w:val="28"/>
          <w:szCs w:val="28"/>
        </w:rPr>
        <w:t xml:space="preserve"> атты көлемді </w:t>
      </w:r>
      <w:r w:rsidRPr="00E62A03">
        <w:rPr>
          <w:sz w:val="28"/>
          <w:szCs w:val="28"/>
        </w:rPr>
        <w:t>еңбегі</w:t>
      </w:r>
      <w:r w:rsidRPr="00E62A03">
        <w:rPr>
          <w:spacing w:val="1"/>
          <w:sz w:val="28"/>
          <w:szCs w:val="28"/>
        </w:rPr>
        <w:t xml:space="preserve"> </w:t>
      </w:r>
      <w:r w:rsidRPr="00E62A03">
        <w:rPr>
          <w:sz w:val="28"/>
          <w:szCs w:val="28"/>
        </w:rPr>
        <w:t>қазақ сөз</w:t>
      </w:r>
      <w:r w:rsidRPr="00E62A03">
        <w:rPr>
          <w:spacing w:val="63"/>
          <w:sz w:val="28"/>
          <w:szCs w:val="28"/>
        </w:rPr>
        <w:t xml:space="preserve"> </w:t>
      </w:r>
      <w:r w:rsidRPr="00E62A03">
        <w:rPr>
          <w:sz w:val="28"/>
          <w:szCs w:val="28"/>
        </w:rPr>
        <w:t>өнерiнiң</w:t>
      </w:r>
      <w:r w:rsidRPr="00E62A03">
        <w:rPr>
          <w:spacing w:val="1"/>
          <w:sz w:val="28"/>
          <w:szCs w:val="28"/>
        </w:rPr>
        <w:t xml:space="preserve"> сыршыл табиғаты мен шынайы </w:t>
      </w:r>
      <w:r w:rsidRPr="00E62A03">
        <w:rPr>
          <w:sz w:val="28"/>
          <w:szCs w:val="28"/>
        </w:rPr>
        <w:t>болмысын</w:t>
      </w:r>
      <w:r w:rsidRPr="00E62A03">
        <w:rPr>
          <w:spacing w:val="1"/>
          <w:sz w:val="28"/>
          <w:szCs w:val="28"/>
        </w:rPr>
        <w:t xml:space="preserve"> </w:t>
      </w:r>
      <w:r w:rsidRPr="00E62A03">
        <w:rPr>
          <w:sz w:val="28"/>
          <w:szCs w:val="28"/>
        </w:rPr>
        <w:t xml:space="preserve"> таразылайтын  тұңғыш</w:t>
      </w:r>
      <w:r w:rsidRPr="00E62A03">
        <w:rPr>
          <w:spacing w:val="1"/>
          <w:sz w:val="28"/>
          <w:szCs w:val="28"/>
        </w:rPr>
        <w:t xml:space="preserve"> әрі бірегей </w:t>
      </w:r>
      <w:r w:rsidRPr="00E62A03">
        <w:rPr>
          <w:sz w:val="28"/>
          <w:szCs w:val="28"/>
        </w:rPr>
        <w:t>мұра</w:t>
      </w:r>
      <w:r w:rsidR="007812D2" w:rsidRPr="007812D2">
        <w:rPr>
          <w:sz w:val="28"/>
          <w:szCs w:val="28"/>
        </w:rPr>
        <w:t>сы</w:t>
      </w:r>
      <w:r w:rsidRPr="00E62A03">
        <w:rPr>
          <w:sz w:val="28"/>
          <w:szCs w:val="28"/>
        </w:rPr>
        <w:t xml:space="preserve">. </w:t>
      </w:r>
      <w:r w:rsidRPr="00E62A03">
        <w:rPr>
          <w:sz w:val="28"/>
          <w:szCs w:val="28"/>
          <w:shd w:val="clear" w:color="auto" w:fill="FFFFFF"/>
        </w:rPr>
        <w:t xml:space="preserve"> Ғалымның бұл еңбегінде сан иірімді сөз өнерінің мазмұнық құндылығы, көркемдік ерекшеліктері, жанрлар табиғаты, әдеби терминдердің қазақша баламасы жайлы жан-жақты зерттеулер мен тұжырымдар келтірілген. </w:t>
      </w:r>
    </w:p>
    <w:p w:rsidR="00E62A03" w:rsidRPr="00E62A03" w:rsidRDefault="007812D2" w:rsidP="007812D2">
      <w:pPr>
        <w:pStyle w:val="a3"/>
        <w:spacing w:before="3"/>
        <w:ind w:right="-1" w:firstLine="657"/>
        <w:jc w:val="both"/>
        <w:rPr>
          <w:sz w:val="28"/>
          <w:szCs w:val="28"/>
        </w:rPr>
      </w:pPr>
      <w:r w:rsidRPr="007812D2">
        <w:rPr>
          <w:sz w:val="28"/>
          <w:szCs w:val="28"/>
        </w:rPr>
        <w:t>Ағарту</w:t>
      </w:r>
      <w:r>
        <w:rPr>
          <w:sz w:val="28"/>
          <w:szCs w:val="28"/>
        </w:rPr>
        <w:t>шы ғалымның қазақ филология</w:t>
      </w:r>
      <w:r w:rsidRPr="007812D2">
        <w:rPr>
          <w:sz w:val="28"/>
          <w:szCs w:val="28"/>
        </w:rPr>
        <w:t xml:space="preserve"> ғы</w:t>
      </w:r>
      <w:r>
        <w:rPr>
          <w:sz w:val="28"/>
          <w:szCs w:val="28"/>
        </w:rPr>
        <w:t>лымдарының қалыптасуына қос</w:t>
      </w:r>
      <w:r w:rsidRPr="007812D2">
        <w:rPr>
          <w:sz w:val="28"/>
          <w:szCs w:val="28"/>
        </w:rPr>
        <w:t xml:space="preserve">қан еңбектерінің </w:t>
      </w:r>
      <w:r>
        <w:rPr>
          <w:sz w:val="28"/>
          <w:szCs w:val="28"/>
        </w:rPr>
        <w:t>мән маңызы еселенбесе, кем</w:t>
      </w:r>
      <w:r w:rsidRPr="007812D2">
        <w:rPr>
          <w:sz w:val="28"/>
          <w:szCs w:val="28"/>
        </w:rPr>
        <w:t xml:space="preserve">імеді. </w:t>
      </w:r>
      <w:r w:rsidR="00E62A03" w:rsidRPr="00E62A03">
        <w:rPr>
          <w:sz w:val="28"/>
          <w:szCs w:val="28"/>
        </w:rPr>
        <w:t>Сол кезеңдегі қазақ</w:t>
      </w:r>
      <w:r w:rsidR="00E62A03" w:rsidRPr="00E62A03">
        <w:rPr>
          <w:spacing w:val="63"/>
          <w:sz w:val="28"/>
          <w:szCs w:val="28"/>
        </w:rPr>
        <w:t xml:space="preserve"> </w:t>
      </w:r>
      <w:r w:rsidR="00E62A03" w:rsidRPr="00E62A03">
        <w:rPr>
          <w:sz w:val="28"/>
          <w:szCs w:val="28"/>
        </w:rPr>
        <w:t>жастары Ахаңның</w:t>
      </w:r>
      <w:r w:rsidR="00E62A03" w:rsidRPr="00E62A03">
        <w:rPr>
          <w:spacing w:val="1"/>
          <w:sz w:val="28"/>
          <w:szCs w:val="28"/>
        </w:rPr>
        <w:t xml:space="preserve"> </w:t>
      </w:r>
      <w:r w:rsidR="00E62A03" w:rsidRPr="00E62A03">
        <w:rPr>
          <w:sz w:val="28"/>
          <w:szCs w:val="28"/>
        </w:rPr>
        <w:t>“Əлiп-биiмен”</w:t>
      </w:r>
      <w:r w:rsidR="00E62A03" w:rsidRPr="00E62A03">
        <w:rPr>
          <w:spacing w:val="1"/>
          <w:sz w:val="28"/>
          <w:szCs w:val="28"/>
        </w:rPr>
        <w:t xml:space="preserve"> қара танып, сауатын ашты. </w:t>
      </w:r>
      <w:r w:rsidR="00E62A03" w:rsidRPr="00E62A03">
        <w:rPr>
          <w:sz w:val="28"/>
          <w:szCs w:val="28"/>
        </w:rPr>
        <w:t>Қазақ тілінің  ғылыми негізін “Тiл</w:t>
      </w:r>
      <w:r w:rsidR="00E62A03" w:rsidRPr="00E62A03">
        <w:rPr>
          <w:spacing w:val="3"/>
          <w:sz w:val="28"/>
          <w:szCs w:val="28"/>
        </w:rPr>
        <w:t xml:space="preserve"> </w:t>
      </w:r>
      <w:r w:rsidR="00E62A03" w:rsidRPr="00E62A03">
        <w:rPr>
          <w:sz w:val="28"/>
          <w:szCs w:val="28"/>
        </w:rPr>
        <w:t>құралы”</w:t>
      </w:r>
      <w:r w:rsidR="00E62A03" w:rsidRPr="00E62A03">
        <w:rPr>
          <w:spacing w:val="4"/>
          <w:sz w:val="28"/>
          <w:szCs w:val="28"/>
        </w:rPr>
        <w:t xml:space="preserve"> </w:t>
      </w:r>
      <w:r w:rsidR="00E62A03" w:rsidRPr="00E62A03">
        <w:rPr>
          <w:sz w:val="28"/>
          <w:szCs w:val="28"/>
        </w:rPr>
        <w:t>еңбегі арқылы</w:t>
      </w:r>
      <w:r w:rsidR="00E62A03" w:rsidRPr="00E62A03">
        <w:rPr>
          <w:spacing w:val="3"/>
          <w:sz w:val="28"/>
          <w:szCs w:val="28"/>
        </w:rPr>
        <w:t xml:space="preserve"> игерді.</w:t>
      </w:r>
      <w:r w:rsidRPr="007812D2">
        <w:rPr>
          <w:spacing w:val="3"/>
          <w:sz w:val="28"/>
          <w:szCs w:val="28"/>
        </w:rPr>
        <w:t xml:space="preserve"> </w:t>
      </w:r>
      <w:r w:rsidR="00E62A03" w:rsidRPr="00E62A03">
        <w:rPr>
          <w:sz w:val="28"/>
          <w:szCs w:val="28"/>
        </w:rPr>
        <w:t xml:space="preserve">Сондай ақ, ғалым </w:t>
      </w:r>
      <w:r w:rsidR="00E62A03" w:rsidRPr="00E62A03">
        <w:rPr>
          <w:spacing w:val="1"/>
          <w:sz w:val="28"/>
          <w:szCs w:val="28"/>
        </w:rPr>
        <w:t xml:space="preserve"> </w:t>
      </w:r>
      <w:r w:rsidR="00E62A03" w:rsidRPr="00E62A03">
        <w:rPr>
          <w:sz w:val="28"/>
          <w:szCs w:val="28"/>
        </w:rPr>
        <w:t>–</w:t>
      </w:r>
      <w:r w:rsidR="00E62A03" w:rsidRPr="00E62A03">
        <w:rPr>
          <w:spacing w:val="62"/>
          <w:sz w:val="28"/>
          <w:szCs w:val="28"/>
        </w:rPr>
        <w:t xml:space="preserve"> </w:t>
      </w:r>
      <w:r w:rsidR="00E62A03" w:rsidRPr="00E62A03">
        <w:rPr>
          <w:sz w:val="28"/>
          <w:szCs w:val="28"/>
        </w:rPr>
        <w:t>араб</w:t>
      </w:r>
      <w:r w:rsidR="00E62A03" w:rsidRPr="00E62A03">
        <w:rPr>
          <w:spacing w:val="63"/>
          <w:sz w:val="28"/>
          <w:szCs w:val="28"/>
        </w:rPr>
        <w:t xml:space="preserve"> </w:t>
      </w:r>
      <w:r w:rsidR="00E62A03" w:rsidRPr="00E62A03">
        <w:rPr>
          <w:sz w:val="28"/>
          <w:szCs w:val="28"/>
        </w:rPr>
        <w:t>графикасына</w:t>
      </w:r>
      <w:r w:rsidR="00E62A03" w:rsidRPr="00E62A03">
        <w:rPr>
          <w:spacing w:val="62"/>
          <w:sz w:val="28"/>
          <w:szCs w:val="28"/>
        </w:rPr>
        <w:t xml:space="preserve"> </w:t>
      </w:r>
      <w:r w:rsidR="00E62A03" w:rsidRPr="00E62A03">
        <w:rPr>
          <w:sz w:val="28"/>
          <w:szCs w:val="28"/>
        </w:rPr>
        <w:t>негiзделген</w:t>
      </w:r>
      <w:r w:rsidR="00E62A03" w:rsidRPr="00E62A03">
        <w:rPr>
          <w:spacing w:val="1"/>
          <w:sz w:val="28"/>
          <w:szCs w:val="28"/>
        </w:rPr>
        <w:t xml:space="preserve"> </w:t>
      </w:r>
      <w:r w:rsidR="00E62A03" w:rsidRPr="00E62A03">
        <w:rPr>
          <w:sz w:val="28"/>
          <w:szCs w:val="28"/>
        </w:rPr>
        <w:t>қазақ жазуының реформаторы. Бұл жазу қазақ қоғамы латын әліп биіне</w:t>
      </w:r>
      <w:r w:rsidR="00E62A03" w:rsidRPr="00E62A03">
        <w:rPr>
          <w:spacing w:val="1"/>
          <w:sz w:val="28"/>
          <w:szCs w:val="28"/>
        </w:rPr>
        <w:t xml:space="preserve"> </w:t>
      </w:r>
      <w:r w:rsidR="00E62A03" w:rsidRPr="00E62A03">
        <w:rPr>
          <w:sz w:val="28"/>
          <w:szCs w:val="28"/>
        </w:rPr>
        <w:t>көшкенше еліміздің оқу-ағартуына</w:t>
      </w:r>
      <w:r w:rsidR="000F5D79">
        <w:rPr>
          <w:spacing w:val="1"/>
          <w:sz w:val="28"/>
          <w:szCs w:val="28"/>
        </w:rPr>
        <w:t xml:space="preserve"> саласында қарқынды қолданылған жазу үлгісі болды.</w:t>
      </w:r>
      <w:r w:rsidR="00E62A03" w:rsidRPr="00E62A03">
        <w:rPr>
          <w:sz w:val="28"/>
          <w:szCs w:val="28"/>
        </w:rPr>
        <w:t xml:space="preserve"> </w:t>
      </w:r>
    </w:p>
    <w:p w:rsidR="00E62A03" w:rsidRPr="0093409E" w:rsidRDefault="000F5D79" w:rsidP="00E62A03">
      <w:pPr>
        <w:pStyle w:val="a3"/>
        <w:spacing w:before="4"/>
        <w:ind w:right="-1" w:firstLine="657"/>
        <w:jc w:val="both"/>
        <w:rPr>
          <w:sz w:val="28"/>
          <w:szCs w:val="28"/>
        </w:rPr>
      </w:pPr>
      <w:r>
        <w:rPr>
          <w:sz w:val="28"/>
          <w:szCs w:val="28"/>
        </w:rPr>
        <w:t>Шынайы ұ</w:t>
      </w:r>
      <w:r w:rsidR="00B55B9E">
        <w:rPr>
          <w:sz w:val="28"/>
          <w:szCs w:val="28"/>
        </w:rPr>
        <w:t>лт ұстазы</w:t>
      </w:r>
      <w:r w:rsidR="00E62A03" w:rsidRPr="00E62A03">
        <w:rPr>
          <w:sz w:val="28"/>
          <w:szCs w:val="28"/>
        </w:rPr>
        <w:t xml:space="preserve">  </w:t>
      </w:r>
      <w:r w:rsidR="0093409E" w:rsidRPr="00E62A03">
        <w:rPr>
          <w:sz w:val="28"/>
          <w:szCs w:val="28"/>
        </w:rPr>
        <w:t>А.</w:t>
      </w:r>
      <w:r w:rsidR="0093409E" w:rsidRPr="00E62A03">
        <w:rPr>
          <w:spacing w:val="1"/>
          <w:sz w:val="28"/>
          <w:szCs w:val="28"/>
        </w:rPr>
        <w:t xml:space="preserve"> </w:t>
      </w:r>
      <w:r w:rsidR="0093409E" w:rsidRPr="00E62A03">
        <w:rPr>
          <w:sz w:val="28"/>
          <w:szCs w:val="28"/>
        </w:rPr>
        <w:t>Байтұрсынұлы</w:t>
      </w:r>
      <w:r w:rsidR="0093409E" w:rsidRPr="0093409E">
        <w:rPr>
          <w:sz w:val="28"/>
          <w:szCs w:val="28"/>
        </w:rPr>
        <w:t xml:space="preserve">ның </w:t>
      </w:r>
      <w:r w:rsidR="00B55B9E">
        <w:rPr>
          <w:sz w:val="28"/>
          <w:szCs w:val="28"/>
        </w:rPr>
        <w:t>ағартушылық</w:t>
      </w:r>
      <w:r w:rsidR="0093409E" w:rsidRPr="0093409E">
        <w:rPr>
          <w:sz w:val="28"/>
          <w:szCs w:val="28"/>
        </w:rPr>
        <w:t xml:space="preserve"> еңбектері бүгінде жаңа заман талабы тұрғысынан зерделеуді қажет ететіні сөзсіз. </w:t>
      </w:r>
    </w:p>
    <w:p w:rsidR="0093409E" w:rsidRDefault="00426331" w:rsidP="00E62A03">
      <w:pPr>
        <w:pStyle w:val="a3"/>
        <w:spacing w:before="4"/>
        <w:ind w:right="-1" w:firstLine="657"/>
        <w:jc w:val="both"/>
        <w:rPr>
          <w:sz w:val="28"/>
          <w:szCs w:val="28"/>
        </w:rPr>
      </w:pPr>
      <w:r w:rsidRPr="00426331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Байболатова Гүлдана Бөлекбайқызы</w:t>
      </w:r>
    </w:p>
    <w:p w:rsidR="00426331" w:rsidRPr="00426331" w:rsidRDefault="00426331" w:rsidP="00426331">
      <w:pPr>
        <w:pStyle w:val="a3"/>
        <w:spacing w:before="4"/>
        <w:ind w:right="-1" w:firstLine="6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426331">
        <w:rPr>
          <w:sz w:val="28"/>
          <w:szCs w:val="28"/>
        </w:rPr>
        <w:t>«</w:t>
      </w:r>
      <w:r>
        <w:rPr>
          <w:sz w:val="28"/>
          <w:szCs w:val="28"/>
        </w:rPr>
        <w:t>Аққозы жалпы  мектеп-бөбекжай-балабақша кешені</w:t>
      </w:r>
      <w:r w:rsidRPr="00426331">
        <w:rPr>
          <w:sz w:val="28"/>
          <w:szCs w:val="28"/>
        </w:rPr>
        <w:t>»</w:t>
      </w:r>
      <w:r>
        <w:rPr>
          <w:sz w:val="28"/>
          <w:szCs w:val="28"/>
        </w:rPr>
        <w:t xml:space="preserve"> КММ-нің қазақ тілі мен әдебиеті пәнінің мұғалімі</w:t>
      </w:r>
      <w:bookmarkStart w:id="0" w:name="_GoBack"/>
      <w:bookmarkEnd w:id="0"/>
    </w:p>
    <w:p w:rsidR="00B1696A" w:rsidRPr="00E62A03" w:rsidRDefault="00B1696A" w:rsidP="004B6058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1696A" w:rsidRPr="00E62A03" w:rsidSect="009340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B6"/>
    <w:rsid w:val="000F5D79"/>
    <w:rsid w:val="001509B6"/>
    <w:rsid w:val="00170592"/>
    <w:rsid w:val="001C08FD"/>
    <w:rsid w:val="002A26E4"/>
    <w:rsid w:val="0042543A"/>
    <w:rsid w:val="00426331"/>
    <w:rsid w:val="00482A74"/>
    <w:rsid w:val="004B6058"/>
    <w:rsid w:val="006438F5"/>
    <w:rsid w:val="006529F4"/>
    <w:rsid w:val="006F3F8A"/>
    <w:rsid w:val="007812D2"/>
    <w:rsid w:val="00851DE9"/>
    <w:rsid w:val="0093409E"/>
    <w:rsid w:val="00A25539"/>
    <w:rsid w:val="00AD0CDF"/>
    <w:rsid w:val="00B1696A"/>
    <w:rsid w:val="00B55B9E"/>
    <w:rsid w:val="00C06D49"/>
    <w:rsid w:val="00E6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23C05-6913-4D13-8763-8EDA89BD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52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6529F4"/>
    <w:rPr>
      <w:rFonts w:ascii="Times New Roman" w:eastAsia="Times New Roman" w:hAnsi="Times New Roman" w:cs="Times New Roman"/>
      <w:sz w:val="25"/>
      <w:szCs w:val="25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3C34A-2ED8-4FAD-8FCE-C840B453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школа</dc:creator>
  <cp:keywords/>
  <dc:description/>
  <cp:lastModifiedBy>Lenovo</cp:lastModifiedBy>
  <cp:revision>2</cp:revision>
  <dcterms:created xsi:type="dcterms:W3CDTF">2022-04-20T11:45:00Z</dcterms:created>
  <dcterms:modified xsi:type="dcterms:W3CDTF">2022-04-20T11:45:00Z</dcterms:modified>
</cp:coreProperties>
</file>