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31E8" w:rsidRDefault="002E6B90" w:rsidP="00335E58">
      <w:pPr>
        <w:rPr>
          <w:rFonts w:cstheme="minorHAnsi"/>
          <w:b/>
          <w:bCs/>
          <w:color w:val="1A1A1A" w:themeColor="background1" w:themeShade="1A"/>
          <w:sz w:val="48"/>
          <w:szCs w:val="48"/>
        </w:rPr>
      </w:pPr>
      <w:proofErr w:type="spellStart"/>
      <w:r>
        <w:rPr>
          <w:rFonts w:cstheme="minorHAnsi"/>
          <w:b/>
          <w:bCs/>
          <w:color w:val="1A1A1A" w:themeColor="background1" w:themeShade="1A"/>
          <w:sz w:val="48"/>
          <w:szCs w:val="48"/>
        </w:rPr>
        <w:t>Экологияның</w:t>
      </w:r>
      <w:proofErr w:type="spellEnd"/>
      <w:r>
        <w:rPr>
          <w:rFonts w:cstheme="minorHAnsi"/>
          <w:b/>
          <w:bCs/>
          <w:color w:val="1A1A1A" w:themeColor="background1" w:themeShade="1A"/>
          <w:sz w:val="48"/>
          <w:szCs w:val="48"/>
        </w:rPr>
        <w:t xml:space="preserve"> </w:t>
      </w:r>
      <w:proofErr w:type="spellStart"/>
      <w:r w:rsidR="002D6A83">
        <w:rPr>
          <w:rFonts w:cstheme="minorHAnsi"/>
          <w:b/>
          <w:bCs/>
          <w:color w:val="1A1A1A" w:themeColor="background1" w:themeShade="1A"/>
          <w:sz w:val="48"/>
          <w:szCs w:val="48"/>
        </w:rPr>
        <w:t>негізгі</w:t>
      </w:r>
      <w:proofErr w:type="spellEnd"/>
      <w:r w:rsidR="002D6A83">
        <w:rPr>
          <w:rFonts w:cstheme="minorHAnsi"/>
          <w:b/>
          <w:bCs/>
          <w:color w:val="1A1A1A" w:themeColor="background1" w:themeShade="1A"/>
          <w:sz w:val="48"/>
          <w:szCs w:val="48"/>
        </w:rPr>
        <w:t xml:space="preserve"> </w:t>
      </w:r>
      <w:r>
        <w:rPr>
          <w:rFonts w:cstheme="minorHAnsi"/>
          <w:b/>
          <w:bCs/>
          <w:color w:val="1A1A1A" w:themeColor="background1" w:themeShade="1A"/>
          <w:sz w:val="48"/>
          <w:szCs w:val="48"/>
        </w:rPr>
        <w:t xml:space="preserve">3 </w:t>
      </w:r>
      <w:proofErr w:type="spellStart"/>
      <w:r>
        <w:rPr>
          <w:rFonts w:cstheme="minorHAnsi"/>
          <w:b/>
          <w:bCs/>
          <w:color w:val="1A1A1A" w:themeColor="background1" w:themeShade="1A"/>
          <w:sz w:val="48"/>
          <w:szCs w:val="48"/>
        </w:rPr>
        <w:t>мәселесі</w:t>
      </w:r>
      <w:r w:rsidR="006759DC" w:rsidRPr="005B0891">
        <w:rPr>
          <w:rFonts w:cstheme="minorHAnsi"/>
          <w:b/>
          <w:bCs/>
          <w:color w:val="1A1A1A" w:themeColor="background1" w:themeShade="1A"/>
          <w:sz w:val="48"/>
          <w:szCs w:val="48"/>
        </w:rPr>
        <w:t>.</w:t>
      </w:r>
      <w:r w:rsidR="002103B1" w:rsidRPr="005B0891">
        <w:rPr>
          <w:rFonts w:cstheme="minorHAnsi"/>
          <w:b/>
          <w:bCs/>
          <w:color w:val="1A1A1A" w:themeColor="background1" w:themeShade="1A"/>
          <w:sz w:val="48"/>
          <w:szCs w:val="48"/>
        </w:rPr>
        <w:t>Экология</w:t>
      </w:r>
      <w:proofErr w:type="spellEnd"/>
      <w:r w:rsidR="006759DC" w:rsidRPr="005B0891">
        <w:rPr>
          <w:rFonts w:cstheme="minorHAnsi"/>
          <w:b/>
          <w:bCs/>
          <w:color w:val="1A1A1A" w:themeColor="background1" w:themeShade="1A"/>
          <w:sz w:val="48"/>
          <w:szCs w:val="48"/>
        </w:rPr>
        <w:t xml:space="preserve"> </w:t>
      </w:r>
      <w:r w:rsidR="007B5F7C" w:rsidRPr="005B0891">
        <w:rPr>
          <w:rFonts w:cstheme="minorHAnsi"/>
          <w:b/>
          <w:bCs/>
          <w:color w:val="1A1A1A" w:themeColor="background1" w:themeShade="1A"/>
          <w:sz w:val="48"/>
          <w:szCs w:val="48"/>
        </w:rPr>
        <w:t>тәртіптер</w:t>
      </w:r>
      <w:r w:rsidR="00335E58">
        <w:rPr>
          <w:rFonts w:cstheme="minorHAnsi"/>
          <w:b/>
          <w:bCs/>
          <w:color w:val="1A1A1A" w:themeColor="background1" w:themeShade="1A"/>
          <w:sz w:val="48"/>
          <w:szCs w:val="48"/>
        </w:rPr>
        <w:t>і.</w:t>
      </w:r>
    </w:p>
    <w:p w:rsidR="003F1939" w:rsidRDefault="000D1C31" w:rsidP="00C175D3">
      <w:pPr>
        <w:rPr>
          <w:rFonts w:cstheme="minorHAnsi"/>
          <w:b/>
          <w:bCs/>
          <w:color w:val="1A1A1A" w:themeColor="background1" w:themeShade="1A"/>
          <w:sz w:val="48"/>
          <w:szCs w:val="48"/>
        </w:rPr>
      </w:pPr>
      <w:r>
        <w:rPr>
          <w:rFonts w:asciiTheme="majorHAnsi" w:hAnsiTheme="majorHAnsi" w:cstheme="majorHAnsi"/>
          <w:b/>
          <w:bCs/>
          <w:noProof/>
          <w:color w:val="1A1A1A" w:themeColor="background1" w:themeShade="1A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47625</wp:posOffset>
            </wp:positionV>
            <wp:extent cx="6347460" cy="40411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7460" cy="404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1702" w:rsidRDefault="00D95999" w:rsidP="00C175D3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Бүгінгі таңда қоршаған ортаның ластануының алдын алуды жақтайтын </w:t>
      </w:r>
      <w:r w:rsidR="00C853D5"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және көптеген мәселелерді шешуге бағытталған көптеген </w:t>
      </w:r>
      <w:r w:rsidR="0073515E"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халықараралық ұйымдар </w:t>
      </w:r>
      <w:r w:rsidR="00596C2A"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t>бар. Көптеген</w:t>
      </w:r>
      <w:r w:rsidR="0073515E"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шешімдер бар,бірақ </w:t>
      </w:r>
      <w:r w:rsidR="00333C91"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бұл әдістер тар шеңберде жұмыс </w:t>
      </w:r>
      <w:r w:rsidR="00333C91"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lastRenderedPageBreak/>
        <w:t xml:space="preserve">істемейтінін түсіну </w:t>
      </w:r>
      <w:r w:rsidR="00B35286"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керек.Экологиялық мәселелермен айналысу дүние жүзіндегі барлық </w:t>
      </w:r>
      <w:r w:rsidR="00D57303"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адамдар үшін </w:t>
      </w:r>
      <w:r w:rsidR="007C5382"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қажет.Қандай жағдай болмасын </w:t>
      </w:r>
      <w:r w:rsidR="00D13D3E"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t>біз Жер</w:t>
      </w:r>
      <w:r w:rsidR="0077065A"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t>-</w:t>
      </w:r>
      <w:r w:rsidR="00D13D3E"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өте жұқа және жеңіл </w:t>
      </w:r>
      <w:r w:rsidR="00510195" w:rsidRPr="00502BBF">
        <w:rPr>
          <w:rFonts w:ascii="Times New Roman" w:hAnsi="Times New Roman" w:cs="Times New Roman"/>
          <w:color w:val="000000" w:themeColor="text1"/>
          <w:sz w:val="48"/>
          <w:szCs w:val="48"/>
        </w:rPr>
        <w:t>система екенін ескеруіміз қажет.</w:t>
      </w:r>
    </w:p>
    <w:p w:rsidR="0077065A" w:rsidRDefault="0083267D" w:rsidP="00C175D3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Ал енді экология </w:t>
      </w:r>
      <w:r w:rsidR="005018D1">
        <w:rPr>
          <w:rFonts w:ascii="Times New Roman" w:hAnsi="Times New Roman" w:cs="Times New Roman"/>
          <w:color w:val="000000" w:themeColor="text1"/>
          <w:sz w:val="48"/>
          <w:szCs w:val="48"/>
        </w:rPr>
        <w:t>мәселелерінің тізімдерін айтайын.</w:t>
      </w:r>
    </w:p>
    <w:p w:rsidR="005018D1" w:rsidRDefault="00FE6376" w:rsidP="00403BAC">
      <w:pPr>
        <w:pStyle w:val="af1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48"/>
          <w:szCs w:val="48"/>
        </w:rPr>
      </w:pPr>
      <w:proofErr w:type="spellStart"/>
      <w:r w:rsidRPr="00403BAC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Ауаның</w:t>
      </w:r>
      <w:proofErr w:type="spellEnd"/>
      <w:r w:rsidRPr="00403BAC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ластануы</w:t>
      </w:r>
      <w:proofErr w:type="spellEnd"/>
      <w:r w:rsidRPr="00403BAC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.</w:t>
      </w:r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Атмосфераның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ластануының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ең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айқын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қаупі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таза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ауаның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болмауы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,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бірақ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одан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кем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емес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маңызды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мәселе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-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планетадағы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климаттың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өзгеруі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және осы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процестің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одан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әрі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салдары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.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Атмосфераны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ластайтын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негізгі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элементтердің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ішінен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мыналарды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ажыратуға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болады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: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Өнеркәсіптік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кәсіпорындардың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lastRenderedPageBreak/>
        <w:t>қызметі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кезіндегі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шығарындылар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;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Автомобильдерден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және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іштен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жанатын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қозғалтқышы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бар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басқа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көліктерден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шығатын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газдар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;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радиоактивті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объектілер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;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Қалдықтар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(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тұрмыстық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және </w:t>
      </w:r>
      <w:proofErr w:type="spellStart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өндірістік</w:t>
      </w:r>
      <w:proofErr w:type="spellEnd"/>
      <w:r w:rsidRPr="00403BAC">
        <w:rPr>
          <w:rFonts w:ascii="Times New Roman" w:hAnsi="Times New Roman" w:cs="Times New Roman"/>
          <w:color w:val="000000" w:themeColor="text1"/>
          <w:sz w:val="48"/>
          <w:szCs w:val="48"/>
        </w:rPr>
        <w:t>).</w:t>
      </w:r>
    </w:p>
    <w:p w:rsidR="00855E08" w:rsidRDefault="00855E08" w:rsidP="00855E08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855E08" w:rsidRDefault="00565EE3" w:rsidP="00855E08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noProof/>
          <w:color w:val="000000" w:themeColor="text1"/>
          <w:sz w:val="48"/>
          <w:szCs w:val="48"/>
        </w:rPr>
        <w:lastRenderedPageBreak/>
        <w:drawing>
          <wp:anchor distT="0" distB="0" distL="114300" distR="114300" simplePos="0" relativeHeight="251665408" behindDoc="0" locked="0" layoutInCell="1" allowOverlap="1" wp14:anchorId="00B8613E" wp14:editId="3C7749D6">
            <wp:simplePos x="0" y="0"/>
            <wp:positionH relativeFrom="column">
              <wp:posOffset>508635</wp:posOffset>
            </wp:positionH>
            <wp:positionV relativeFrom="paragraph">
              <wp:posOffset>31115</wp:posOffset>
            </wp:positionV>
            <wp:extent cx="5238115" cy="5088890"/>
            <wp:effectExtent l="0" t="0" r="635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508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5E08" w:rsidRDefault="00855E08" w:rsidP="00855E08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855E08" w:rsidRPr="00855E08" w:rsidRDefault="00855E08" w:rsidP="00855E08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627297" w:rsidRPr="00627297" w:rsidRDefault="00855E08" w:rsidP="00403BAC">
      <w:pPr>
        <w:pStyle w:val="af1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48"/>
          <w:szCs w:val="48"/>
        </w:rPr>
      </w:pPr>
      <w:proofErr w:type="spellStart"/>
      <w:r w:rsidRPr="00910B0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Ормандардың</w:t>
      </w:r>
      <w:proofErr w:type="spellEnd"/>
      <w:r w:rsidRPr="00910B0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Pr="00910B0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жойылуы</w:t>
      </w:r>
      <w:proofErr w:type="spellEnd"/>
      <w:r w:rsidRPr="00910B0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және </w:t>
      </w:r>
      <w:proofErr w:type="spellStart"/>
      <w:r w:rsidRPr="00910B0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шөлейттенуі</w:t>
      </w:r>
      <w:proofErr w:type="spellEnd"/>
      <w:r w:rsidRPr="00910B0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.</w:t>
      </w:r>
    </w:p>
    <w:p w:rsidR="00403BAC" w:rsidRPr="00627297" w:rsidRDefault="00855E08" w:rsidP="00627297">
      <w:pPr>
        <w:ind w:left="360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lastRenderedPageBreak/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Мұхит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сияқты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,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орман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да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өз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заңдылықтары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бойынша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жұмыс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істейтін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және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планетамыздың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климатына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,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ауыз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судың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сапасына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және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тыныс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алатын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ауаға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әсер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ететін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өсімдіктерді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,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саңырауқұлақтарды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,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жануарлар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мен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микроорганизмдерді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біріктіретін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күрделі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нәзік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экожүйе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.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Бірнеше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мың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жыл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бұрын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(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біздің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планетамыз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үшін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күлкілі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уақыт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)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Жер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бетінің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едәуір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бөлігін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ормандар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алып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жатқан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.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Бірақ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адам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өз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қажеттіліктері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үшін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жерді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игере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бастағанда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,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орманды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кесу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мәселесі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туындады.Иә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,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орман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жаңартылатын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ресурс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болып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табылады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,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бірақ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қазіргі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әлемдегі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ормандардың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жойылу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қарқындылығы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оның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жаңару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lastRenderedPageBreak/>
        <w:t>жылдамдығымен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байланысты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емес</w:t>
      </w:r>
      <w:proofErr w:type="spellEnd"/>
      <w:r w:rsidRPr="00627297">
        <w:rPr>
          <w:rFonts w:ascii="Times New Roman" w:hAnsi="Times New Roman" w:cs="Times New Roman"/>
          <w:color w:val="000000" w:themeColor="text1"/>
          <w:sz w:val="48"/>
          <w:szCs w:val="48"/>
        </w:rPr>
        <w:t>.</w:t>
      </w:r>
    </w:p>
    <w:p w:rsidR="00565EE3" w:rsidRDefault="00F50B97" w:rsidP="00565EE3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E5F1F04" wp14:editId="5235E186">
            <wp:simplePos x="0" y="0"/>
            <wp:positionH relativeFrom="column">
              <wp:posOffset>247650</wp:posOffset>
            </wp:positionH>
            <wp:positionV relativeFrom="paragraph">
              <wp:posOffset>574040</wp:posOffset>
            </wp:positionV>
            <wp:extent cx="5238115" cy="5081270"/>
            <wp:effectExtent l="0" t="0" r="635" b="508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508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EE3" w:rsidRPr="00565EE3" w:rsidRDefault="00565EE3" w:rsidP="00565EE3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24512C" w:rsidRPr="00565EE3" w:rsidRDefault="0024512C" w:rsidP="00565EE3">
      <w:pPr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E84F7E" w:rsidRPr="00251B6E" w:rsidRDefault="00FA1B37" w:rsidP="00565EE3">
      <w:pPr>
        <w:pStyle w:val="af1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48"/>
          <w:szCs w:val="48"/>
        </w:rPr>
      </w:pPr>
      <w:proofErr w:type="spellStart"/>
      <w:r w:rsidRPr="00F50B97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Мұхиттардың</w:t>
      </w:r>
      <w:proofErr w:type="spellEnd"/>
      <w:r w:rsidRPr="00F50B97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Pr="00F50B97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ластануы</w:t>
      </w:r>
      <w:proofErr w:type="spellEnd"/>
      <w:r w:rsidRPr="00F50B97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.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Біздің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планетамыздың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lastRenderedPageBreak/>
        <w:t>жартысынан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көбі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(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дәлірек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айтсақ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, 70%) су.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Мұхит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Жердегі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климатты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қалыптастыратын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негізгі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фактор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болып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табылады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: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ағыстар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жылуды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немесе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салқындықты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тудырады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, ал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буланған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су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бұлттарды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қалыптастырады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және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жауын-шашынды</w:t>
      </w:r>
      <w:proofErr w:type="spellEnd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тудырады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.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Дегенмен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,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қазір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тұрақты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техногендік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апаттар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(танкер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апаттары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және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т.б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.),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ағынды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сулар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мен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өнеркәсіп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қалдықтарының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мұхитқа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шығарылуы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салдарынан</w:t>
      </w:r>
      <w:r w:rsidR="00733F71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,пластикалық</w:t>
      </w:r>
      <w:proofErr w:type="spellEnd"/>
      <w:r w:rsidR="00733F71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5A34DF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өнімдердің</w:t>
      </w:r>
      <w:proofErr w:type="spellEnd"/>
      <w:r w:rsidR="005A34DF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5A34DF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пайдаланылуы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дүниежүзілік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мұхитқа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қауіп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төніп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тұр</w:t>
      </w:r>
      <w:proofErr w:type="spellEnd"/>
      <w:r w:rsidR="00003FEE" w:rsidRPr="00E84F7E">
        <w:rPr>
          <w:rFonts w:ascii="Times New Roman" w:hAnsi="Times New Roman" w:cs="Times New Roman"/>
          <w:color w:val="000000" w:themeColor="text1"/>
          <w:sz w:val="48"/>
          <w:szCs w:val="48"/>
        </w:rPr>
        <w:t>.</w:t>
      </w:r>
      <w:r w:rsidR="005E46FA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</w:p>
    <w:p w:rsidR="00251B6E" w:rsidRDefault="00274AF6" w:rsidP="00251B6E">
      <w:pPr>
        <w:ind w:left="360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lastRenderedPageBreak/>
        <w:t>Экологияға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көмек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көрсетудің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оңай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тәсілдері</w:t>
      </w:r>
      <w:proofErr w:type="spellEnd"/>
      <w:r w:rsidR="00EF2CCE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мен тәртіптері:</w:t>
      </w:r>
    </w:p>
    <w:p w:rsidR="00E32DFA" w:rsidRPr="00E32DFA" w:rsidRDefault="00E32DFA" w:rsidP="00E32DFA">
      <w:pPr>
        <w:pStyle w:val="af1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Күнделікті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су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мөлшерін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үнемдеңіз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>.</w:t>
      </w:r>
    </w:p>
    <w:p w:rsidR="00E32DFA" w:rsidRPr="00B1743B" w:rsidRDefault="00B1743B" w:rsidP="00E32DFA">
      <w:pPr>
        <w:pStyle w:val="af1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Жарықты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сөндіріп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жүріңіз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>.</w:t>
      </w:r>
    </w:p>
    <w:p w:rsidR="00B1743B" w:rsidRPr="002E257D" w:rsidRDefault="00B1743B" w:rsidP="00E32DFA">
      <w:pPr>
        <w:pStyle w:val="af1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Қоқыстарды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арнайы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қоқыс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жәшігіне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лақтырыңыз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>.</w:t>
      </w:r>
    </w:p>
    <w:p w:rsidR="002E257D" w:rsidRPr="004B7153" w:rsidRDefault="002E257D" w:rsidP="00E32DFA">
      <w:pPr>
        <w:pStyle w:val="af1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Кемінде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2 ай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сайын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сенбілік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жасап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тұрыңыз,отбасыңызбен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897BAC">
        <w:rPr>
          <w:rFonts w:ascii="Times New Roman" w:hAnsi="Times New Roman" w:cs="Times New Roman"/>
          <w:color w:val="000000" w:themeColor="text1"/>
          <w:sz w:val="48"/>
          <w:szCs w:val="48"/>
        </w:rPr>
        <w:t>немесе</w:t>
      </w:r>
      <w:proofErr w:type="spellEnd"/>
      <w:r w:rsidR="00897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897BAC">
        <w:rPr>
          <w:rFonts w:ascii="Times New Roman" w:hAnsi="Times New Roman" w:cs="Times New Roman"/>
          <w:color w:val="000000" w:themeColor="text1"/>
          <w:sz w:val="48"/>
          <w:szCs w:val="48"/>
        </w:rPr>
        <w:t>достарыңызбен</w:t>
      </w:r>
      <w:proofErr w:type="spellEnd"/>
      <w:r w:rsidR="00897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897BAC">
        <w:rPr>
          <w:rFonts w:ascii="Times New Roman" w:hAnsi="Times New Roman" w:cs="Times New Roman"/>
          <w:color w:val="000000" w:themeColor="text1"/>
          <w:sz w:val="48"/>
          <w:szCs w:val="48"/>
        </w:rPr>
        <w:t>істесеңіз</w:t>
      </w:r>
      <w:proofErr w:type="spellEnd"/>
      <w:r w:rsidR="00897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897BAC">
        <w:rPr>
          <w:rFonts w:ascii="Times New Roman" w:hAnsi="Times New Roman" w:cs="Times New Roman"/>
          <w:color w:val="000000" w:themeColor="text1"/>
          <w:sz w:val="48"/>
          <w:szCs w:val="48"/>
        </w:rPr>
        <w:t>қызықты</w:t>
      </w:r>
      <w:proofErr w:type="spellEnd"/>
      <w:r w:rsidR="00897BA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4B7153">
        <w:rPr>
          <w:rFonts w:ascii="Times New Roman" w:hAnsi="Times New Roman" w:cs="Times New Roman"/>
          <w:color w:val="000000" w:themeColor="text1"/>
          <w:sz w:val="48"/>
          <w:szCs w:val="48"/>
        </w:rPr>
        <w:t>болады</w:t>
      </w:r>
      <w:proofErr w:type="spellEnd"/>
      <w:r w:rsidR="004B7153">
        <w:rPr>
          <w:rFonts w:ascii="Times New Roman" w:hAnsi="Times New Roman" w:cs="Times New Roman"/>
          <w:color w:val="000000" w:themeColor="text1"/>
          <w:sz w:val="48"/>
          <w:szCs w:val="48"/>
        </w:rPr>
        <w:t>.</w:t>
      </w:r>
    </w:p>
    <w:p w:rsidR="004B7153" w:rsidRPr="00446135" w:rsidRDefault="005538B3" w:rsidP="00E32DFA">
      <w:pPr>
        <w:pStyle w:val="af1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Эко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өнімдерді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пайдаланыңыз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>.</w:t>
      </w:r>
    </w:p>
    <w:p w:rsidR="00446135" w:rsidRPr="00446135" w:rsidRDefault="00446135" w:rsidP="00E32DFA">
      <w:pPr>
        <w:pStyle w:val="af1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Ағаш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отырғызыңыз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>.</w:t>
      </w:r>
    </w:p>
    <w:p w:rsidR="00EF2CCE" w:rsidRPr="00BB078F" w:rsidRDefault="00825F18" w:rsidP="00EF2CCE">
      <w:pPr>
        <w:pStyle w:val="af1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Пластикалық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заттарды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барынша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пайдаланбауға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тырысыңыз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>.</w:t>
      </w:r>
    </w:p>
    <w:p w:rsidR="00BB078F" w:rsidRPr="00DC747E" w:rsidRDefault="00BB078F" w:rsidP="00EF2CCE">
      <w:pPr>
        <w:pStyle w:val="af1"/>
        <w:numPr>
          <w:ilvl w:val="0"/>
          <w:numId w:val="13"/>
        </w:numP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Өрт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қауіпсіздігін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сақтаңыз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>.</w:t>
      </w:r>
    </w:p>
    <w:p w:rsidR="00DC747E" w:rsidRDefault="00DC747E" w:rsidP="00DC747E">
      <w:pPr>
        <w:pStyle w:val="af1"/>
        <w:ind w:left="1080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E67792" w:rsidRDefault="00E67792" w:rsidP="00DC747E">
      <w:pPr>
        <w:pStyle w:val="af1"/>
        <w:ind w:left="1080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Сізге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DD633C">
        <w:rPr>
          <w:rFonts w:ascii="Times New Roman" w:hAnsi="Times New Roman" w:cs="Times New Roman"/>
          <w:color w:val="000000" w:themeColor="text1"/>
          <w:sz w:val="48"/>
          <w:szCs w:val="48"/>
        </w:rPr>
        <w:t>экологияны</w:t>
      </w:r>
      <w:proofErr w:type="spellEnd"/>
      <w:r w:rsidR="00DD633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DD633C">
        <w:rPr>
          <w:rFonts w:ascii="Times New Roman" w:hAnsi="Times New Roman" w:cs="Times New Roman"/>
          <w:color w:val="000000" w:themeColor="text1"/>
          <w:sz w:val="48"/>
          <w:szCs w:val="48"/>
        </w:rPr>
        <w:t>қорғау</w:t>
      </w:r>
      <w:proofErr w:type="spellEnd"/>
      <w:r w:rsidR="00DD633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DD633C">
        <w:rPr>
          <w:rFonts w:ascii="Times New Roman" w:hAnsi="Times New Roman" w:cs="Times New Roman"/>
          <w:color w:val="000000" w:themeColor="text1"/>
          <w:sz w:val="48"/>
          <w:szCs w:val="48"/>
        </w:rPr>
        <w:t>жайлы</w:t>
      </w:r>
      <w:proofErr w:type="spellEnd"/>
      <w:r w:rsidR="00DD633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spellStart"/>
      <w:r w:rsidR="00DD633C">
        <w:rPr>
          <w:rFonts w:ascii="Times New Roman" w:hAnsi="Times New Roman" w:cs="Times New Roman"/>
          <w:color w:val="000000" w:themeColor="text1"/>
          <w:sz w:val="48"/>
          <w:szCs w:val="48"/>
        </w:rPr>
        <w:t>арнайы</w:t>
      </w:r>
      <w:proofErr w:type="spellEnd"/>
      <w:r w:rsidR="00DD633C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DD633C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чек лист:</w:t>
      </w:r>
    </w:p>
    <w:p w:rsidR="00DD633C" w:rsidRPr="00DD633C" w:rsidRDefault="00DD633C" w:rsidP="00DC747E">
      <w:pPr>
        <w:pStyle w:val="af1"/>
        <w:ind w:left="1080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</w:p>
    <w:p w:rsidR="00DC747E" w:rsidRPr="00EF2CCE" w:rsidRDefault="006D00F6" w:rsidP="00DC747E">
      <w:pPr>
        <w:pStyle w:val="af1"/>
        <w:ind w:left="1080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0</wp:posOffset>
            </wp:positionV>
            <wp:extent cx="5238115" cy="7402195"/>
            <wp:effectExtent l="0" t="0" r="635" b="825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740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4426" w:rsidRDefault="003C4426" w:rsidP="005E46FA">
      <w:pPr>
        <w:pStyle w:val="af1"/>
        <w:ind w:left="1800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lastRenderedPageBreak/>
        <w:t>Экологияны</w:t>
      </w:r>
      <w:proofErr w:type="spellEnd"/>
      <w:r w:rsidR="005E46FA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="00251B6E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қорғау</w:t>
      </w:r>
      <w:proofErr w:type="spellEnd"/>
      <w:r w:rsidR="005E46FA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="005E46FA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б</w:t>
      </w:r>
      <w:r w:rsidR="00251B6E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іздің</w:t>
      </w:r>
      <w:proofErr w:type="spellEnd"/>
      <w:r w:rsidR="00251B6E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="00251B6E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қ</w:t>
      </w:r>
      <w:r w:rsidR="005E46FA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олымызда</w:t>
      </w:r>
      <w:proofErr w:type="spellEnd"/>
      <w:r w:rsidR="005E46FA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!</w:t>
      </w:r>
      <w:r w:rsidR="00251B6E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</w:p>
    <w:p w:rsidR="002D6A83" w:rsidRDefault="002D6A83" w:rsidP="005E46FA">
      <w:pPr>
        <w:pStyle w:val="af1"/>
        <w:ind w:left="1800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</w:p>
    <w:p w:rsidR="002D6A83" w:rsidRDefault="002D6A83" w:rsidP="005E46FA">
      <w:pPr>
        <w:pStyle w:val="af1"/>
        <w:ind w:left="1800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</w:p>
    <w:p w:rsidR="002D6A83" w:rsidRDefault="002D6A83" w:rsidP="005E46FA">
      <w:pPr>
        <w:pStyle w:val="af1"/>
        <w:ind w:left="1800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</w:p>
    <w:p w:rsidR="002D6A83" w:rsidRDefault="002D6A83" w:rsidP="005E46FA">
      <w:pPr>
        <w:pStyle w:val="af1"/>
        <w:ind w:left="1800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</w:p>
    <w:p w:rsidR="002D6A83" w:rsidRPr="002738BD" w:rsidRDefault="002D6A83" w:rsidP="005E46FA">
      <w:pPr>
        <w:pStyle w:val="af1"/>
        <w:ind w:left="1800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2738BD">
        <w:rPr>
          <w:rFonts w:ascii="Times New Roman" w:hAnsi="Times New Roman" w:cs="Times New Roman"/>
          <w:color w:val="000000" w:themeColor="text1"/>
          <w:sz w:val="48"/>
          <w:szCs w:val="48"/>
        </w:rPr>
        <w:t>Автор:</w:t>
      </w:r>
    </w:p>
    <w:p w:rsidR="002D6A83" w:rsidRPr="002738BD" w:rsidRDefault="002D6A83" w:rsidP="005E46FA">
      <w:pPr>
        <w:pStyle w:val="af1"/>
        <w:ind w:left="1800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2738BD">
        <w:rPr>
          <w:rFonts w:ascii="Times New Roman" w:hAnsi="Times New Roman" w:cs="Times New Roman"/>
          <w:color w:val="000000" w:themeColor="text1"/>
          <w:sz w:val="48"/>
          <w:szCs w:val="48"/>
        </w:rPr>
        <w:t>Аяулым Айбатқызы</w:t>
      </w:r>
    </w:p>
    <w:sectPr w:rsidR="002D6A83" w:rsidRPr="002738BD">
      <w:footerReference w:type="default" r:id="rId11"/>
      <w:pgSz w:w="11907" w:h="16839" w:code="9"/>
      <w:pgMar w:top="1094" w:right="2448" w:bottom="1771" w:left="121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4595" w:rsidRDefault="00F94595">
      <w:pPr>
        <w:spacing w:line="240" w:lineRule="auto"/>
      </w:pPr>
      <w:r>
        <w:separator/>
      </w:r>
    </w:p>
    <w:p w:rsidR="00F94595" w:rsidRDefault="00F94595"/>
  </w:endnote>
  <w:endnote w:type="continuationSeparator" w:id="0">
    <w:p w:rsidR="00F94595" w:rsidRDefault="00F94595">
      <w:pPr>
        <w:spacing w:line="240" w:lineRule="auto"/>
      </w:pPr>
      <w:r>
        <w:continuationSeparator/>
      </w:r>
    </w:p>
    <w:p w:rsidR="00F94595" w:rsidRDefault="00F94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820326"/>
      <w:docPartObj>
        <w:docPartGallery w:val="Page Numbers (Bottom of Page)"/>
        <w:docPartUnique/>
      </w:docPartObj>
    </w:sdtPr>
    <w:sdtEndPr/>
    <w:sdtContent>
      <w:p w:rsidR="00EB7652" w:rsidRDefault="00B935BA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4595" w:rsidRDefault="00F94595">
      <w:pPr>
        <w:spacing w:line="240" w:lineRule="auto"/>
      </w:pPr>
      <w:r>
        <w:separator/>
      </w:r>
    </w:p>
    <w:p w:rsidR="00F94595" w:rsidRDefault="00F94595"/>
  </w:footnote>
  <w:footnote w:type="continuationSeparator" w:id="0">
    <w:p w:rsidR="00F94595" w:rsidRDefault="00F94595">
      <w:pPr>
        <w:spacing w:line="240" w:lineRule="auto"/>
      </w:pPr>
      <w:r>
        <w:continuationSeparator/>
      </w:r>
    </w:p>
    <w:p w:rsidR="00F94595" w:rsidRDefault="00F945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22DD"/>
    <w:multiLevelType w:val="hybridMultilevel"/>
    <w:tmpl w:val="63647380"/>
    <w:lvl w:ilvl="0" w:tplc="041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" w15:restartNumberingAfterBreak="0">
    <w:nsid w:val="07BF49E0"/>
    <w:multiLevelType w:val="hybridMultilevel"/>
    <w:tmpl w:val="B3F8DEA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AE3"/>
    <w:multiLevelType w:val="hybridMultilevel"/>
    <w:tmpl w:val="BEF66BF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0D0739"/>
    <w:multiLevelType w:val="hybridMultilevel"/>
    <w:tmpl w:val="702E20DC"/>
    <w:lvl w:ilvl="0" w:tplc="0419000F">
      <w:start w:val="1"/>
      <w:numFmt w:val="decimal"/>
      <w:lvlText w:val="%1."/>
      <w:lvlJc w:val="left"/>
      <w:pPr>
        <w:ind w:left="9360" w:hanging="360"/>
      </w:p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4" w15:restartNumberingAfterBreak="0">
    <w:nsid w:val="10930AF9"/>
    <w:multiLevelType w:val="hybridMultilevel"/>
    <w:tmpl w:val="3C8C1C7C"/>
    <w:lvl w:ilvl="0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17A30428"/>
    <w:multiLevelType w:val="hybridMultilevel"/>
    <w:tmpl w:val="4E7E8702"/>
    <w:lvl w:ilvl="0" w:tplc="0419000F">
      <w:start w:val="1"/>
      <w:numFmt w:val="decimal"/>
      <w:lvlText w:val="%1."/>
      <w:lvlJc w:val="left"/>
      <w:pPr>
        <w:ind w:left="6120" w:hanging="360"/>
      </w:p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 w15:restartNumberingAfterBreak="0">
    <w:nsid w:val="2F674E58"/>
    <w:multiLevelType w:val="hybridMultilevel"/>
    <w:tmpl w:val="7256E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65675"/>
    <w:multiLevelType w:val="hybridMultilevel"/>
    <w:tmpl w:val="0D282E90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FCF204A"/>
    <w:multiLevelType w:val="hybridMultilevel"/>
    <w:tmpl w:val="BF966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732A"/>
    <w:multiLevelType w:val="hybridMultilevel"/>
    <w:tmpl w:val="C1E4EBA8"/>
    <w:lvl w:ilvl="0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0" w15:restartNumberingAfterBreak="0">
    <w:nsid w:val="62C318C7"/>
    <w:multiLevelType w:val="hybridMultilevel"/>
    <w:tmpl w:val="8752F7EA"/>
    <w:lvl w:ilvl="0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1" w15:restartNumberingAfterBreak="0">
    <w:nsid w:val="64A849D7"/>
    <w:multiLevelType w:val="hybridMultilevel"/>
    <w:tmpl w:val="E22AE2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8D43A9A"/>
    <w:multiLevelType w:val="hybridMultilevel"/>
    <w:tmpl w:val="D7F8DE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B9"/>
    <w:rsid w:val="00003FEE"/>
    <w:rsid w:val="00061181"/>
    <w:rsid w:val="0007515B"/>
    <w:rsid w:val="00093BF7"/>
    <w:rsid w:val="00094018"/>
    <w:rsid w:val="000A34B9"/>
    <w:rsid w:val="000D1C31"/>
    <w:rsid w:val="000D21B2"/>
    <w:rsid w:val="00100E5D"/>
    <w:rsid w:val="00132711"/>
    <w:rsid w:val="00160C10"/>
    <w:rsid w:val="00171702"/>
    <w:rsid w:val="0017378A"/>
    <w:rsid w:val="001A54EE"/>
    <w:rsid w:val="001C7F9C"/>
    <w:rsid w:val="00205960"/>
    <w:rsid w:val="002103B1"/>
    <w:rsid w:val="00236CEA"/>
    <w:rsid w:val="0024512C"/>
    <w:rsid w:val="00251B6E"/>
    <w:rsid w:val="00253AFC"/>
    <w:rsid w:val="0025783A"/>
    <w:rsid w:val="002738BD"/>
    <w:rsid w:val="00274AF6"/>
    <w:rsid w:val="00284E8B"/>
    <w:rsid w:val="002A11FE"/>
    <w:rsid w:val="002B1C5A"/>
    <w:rsid w:val="002D6A83"/>
    <w:rsid w:val="002E257D"/>
    <w:rsid w:val="002E6B90"/>
    <w:rsid w:val="002E7304"/>
    <w:rsid w:val="002F70B8"/>
    <w:rsid w:val="00327AEE"/>
    <w:rsid w:val="00333C91"/>
    <w:rsid w:val="00335E58"/>
    <w:rsid w:val="003414E8"/>
    <w:rsid w:val="003607B7"/>
    <w:rsid w:val="003C4426"/>
    <w:rsid w:val="003E3167"/>
    <w:rsid w:val="003E6686"/>
    <w:rsid w:val="003F1939"/>
    <w:rsid w:val="00400D51"/>
    <w:rsid w:val="00403BAC"/>
    <w:rsid w:val="00446135"/>
    <w:rsid w:val="00475C9F"/>
    <w:rsid w:val="00477887"/>
    <w:rsid w:val="004959BD"/>
    <w:rsid w:val="004B2EAA"/>
    <w:rsid w:val="004B7153"/>
    <w:rsid w:val="004C6EA0"/>
    <w:rsid w:val="004D22CD"/>
    <w:rsid w:val="004E2470"/>
    <w:rsid w:val="004F3735"/>
    <w:rsid w:val="004F62C8"/>
    <w:rsid w:val="005018D1"/>
    <w:rsid w:val="00502BBF"/>
    <w:rsid w:val="00510195"/>
    <w:rsid w:val="00517E17"/>
    <w:rsid w:val="005538B3"/>
    <w:rsid w:val="00565385"/>
    <w:rsid w:val="00565EE3"/>
    <w:rsid w:val="00566595"/>
    <w:rsid w:val="0057317C"/>
    <w:rsid w:val="005731E8"/>
    <w:rsid w:val="00594AA9"/>
    <w:rsid w:val="00596C2A"/>
    <w:rsid w:val="005A34DF"/>
    <w:rsid w:val="005B0891"/>
    <w:rsid w:val="005B5692"/>
    <w:rsid w:val="005C44EB"/>
    <w:rsid w:val="005E46FA"/>
    <w:rsid w:val="005F2B61"/>
    <w:rsid w:val="006068D9"/>
    <w:rsid w:val="00627297"/>
    <w:rsid w:val="00652700"/>
    <w:rsid w:val="006538C7"/>
    <w:rsid w:val="006759DC"/>
    <w:rsid w:val="00696E7A"/>
    <w:rsid w:val="006A102B"/>
    <w:rsid w:val="006D00F6"/>
    <w:rsid w:val="00731F5B"/>
    <w:rsid w:val="00733F71"/>
    <w:rsid w:val="0073515E"/>
    <w:rsid w:val="0074308D"/>
    <w:rsid w:val="0077065A"/>
    <w:rsid w:val="00790750"/>
    <w:rsid w:val="007B4022"/>
    <w:rsid w:val="007B5F7C"/>
    <w:rsid w:val="007C5382"/>
    <w:rsid w:val="007C62DE"/>
    <w:rsid w:val="007F7216"/>
    <w:rsid w:val="007F7C67"/>
    <w:rsid w:val="0082292B"/>
    <w:rsid w:val="00825F18"/>
    <w:rsid w:val="00826A32"/>
    <w:rsid w:val="0083267D"/>
    <w:rsid w:val="00855E08"/>
    <w:rsid w:val="00875C79"/>
    <w:rsid w:val="00897BAC"/>
    <w:rsid w:val="008F2F53"/>
    <w:rsid w:val="00900F2E"/>
    <w:rsid w:val="00910B06"/>
    <w:rsid w:val="00962701"/>
    <w:rsid w:val="009A7F5F"/>
    <w:rsid w:val="009E4F37"/>
    <w:rsid w:val="00A027B4"/>
    <w:rsid w:val="00A02E03"/>
    <w:rsid w:val="00A15F85"/>
    <w:rsid w:val="00A23228"/>
    <w:rsid w:val="00A4127F"/>
    <w:rsid w:val="00A452C2"/>
    <w:rsid w:val="00A57E5C"/>
    <w:rsid w:val="00AA04D1"/>
    <w:rsid w:val="00AD445B"/>
    <w:rsid w:val="00AD5F46"/>
    <w:rsid w:val="00B11627"/>
    <w:rsid w:val="00B1743B"/>
    <w:rsid w:val="00B35286"/>
    <w:rsid w:val="00B67F16"/>
    <w:rsid w:val="00B7104B"/>
    <w:rsid w:val="00B935BA"/>
    <w:rsid w:val="00BB078F"/>
    <w:rsid w:val="00BB6B69"/>
    <w:rsid w:val="00BC2628"/>
    <w:rsid w:val="00BE73F0"/>
    <w:rsid w:val="00BF6387"/>
    <w:rsid w:val="00C175D3"/>
    <w:rsid w:val="00C80038"/>
    <w:rsid w:val="00C84FA3"/>
    <w:rsid w:val="00C853D5"/>
    <w:rsid w:val="00C91053"/>
    <w:rsid w:val="00C94E84"/>
    <w:rsid w:val="00CA0121"/>
    <w:rsid w:val="00CC5921"/>
    <w:rsid w:val="00CC76C6"/>
    <w:rsid w:val="00CC7B17"/>
    <w:rsid w:val="00CF4953"/>
    <w:rsid w:val="00D13D3E"/>
    <w:rsid w:val="00D4000C"/>
    <w:rsid w:val="00D41E79"/>
    <w:rsid w:val="00D45413"/>
    <w:rsid w:val="00D57303"/>
    <w:rsid w:val="00D712D4"/>
    <w:rsid w:val="00D750E5"/>
    <w:rsid w:val="00D80440"/>
    <w:rsid w:val="00D842D0"/>
    <w:rsid w:val="00D95999"/>
    <w:rsid w:val="00DB6359"/>
    <w:rsid w:val="00DC747E"/>
    <w:rsid w:val="00DD633C"/>
    <w:rsid w:val="00E32DFA"/>
    <w:rsid w:val="00E34BC3"/>
    <w:rsid w:val="00E37B90"/>
    <w:rsid w:val="00E41591"/>
    <w:rsid w:val="00E445BB"/>
    <w:rsid w:val="00E67792"/>
    <w:rsid w:val="00E70BEC"/>
    <w:rsid w:val="00E84F7E"/>
    <w:rsid w:val="00EB1C37"/>
    <w:rsid w:val="00EB7652"/>
    <w:rsid w:val="00EF2CCE"/>
    <w:rsid w:val="00F06D17"/>
    <w:rsid w:val="00F076D6"/>
    <w:rsid w:val="00F36415"/>
    <w:rsid w:val="00F50B97"/>
    <w:rsid w:val="00F51A5B"/>
    <w:rsid w:val="00F739CD"/>
    <w:rsid w:val="00F94595"/>
    <w:rsid w:val="00FA1B37"/>
    <w:rsid w:val="00FE6376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1FC3D1"/>
  <w15:chartTrackingRefBased/>
  <w15:docId w15:val="{5740E15E-F5A0-8542-B8A7-3F0B3382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ru-RU" w:eastAsia="ja-JP" w:bidi="ru-RU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31E"/>
  </w:style>
  <w:style w:type="paragraph" w:styleId="1">
    <w:name w:val="heading 1"/>
    <w:basedOn w:val="a"/>
    <w:next w:val="a"/>
    <w:link w:val="10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2">
    <w:name w:val="heading 2"/>
    <w:basedOn w:val="a"/>
    <w:next w:val="a"/>
    <w:link w:val="20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3">
    <w:name w:val="heading 3"/>
    <w:basedOn w:val="a"/>
    <w:next w:val="a"/>
    <w:link w:val="30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ipJournalTable">
    <w:name w:val="Trip Journal Table"/>
    <w:basedOn w:val="a1"/>
    <w:uiPriority w:val="99"/>
    <w:tblPr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a5">
    <w:name w:val="Нижний колонтитул Знак"/>
    <w:basedOn w:val="a0"/>
    <w:link w:val="a4"/>
    <w:uiPriority w:val="99"/>
    <w:rPr>
      <w:color w:val="96858A" w:themeColor="text2" w:themeTint="99"/>
      <w:sz w:val="44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Date"/>
    <w:basedOn w:val="a"/>
    <w:next w:val="1"/>
    <w:link w:val="aa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aa">
    <w:name w:val="Дата Знак"/>
    <w:basedOn w:val="a0"/>
    <w:link w:val="a9"/>
    <w:uiPriority w:val="3"/>
    <w:rPr>
      <w:b/>
      <w:caps/>
      <w:sz w:val="34"/>
    </w:rPr>
  </w:style>
  <w:style w:type="paragraph" w:styleId="ab">
    <w:name w:val="Title"/>
    <w:basedOn w:val="a"/>
    <w:next w:val="ac"/>
    <w:link w:val="ad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ad">
    <w:name w:val="Заголовок Знак"/>
    <w:basedOn w:val="a0"/>
    <w:link w:val="ab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ac">
    <w:name w:val="Subtitle"/>
    <w:basedOn w:val="a"/>
    <w:next w:val="a9"/>
    <w:link w:val="ae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ae">
    <w:name w:val="Подзаголовок Знак"/>
    <w:basedOn w:val="a0"/>
    <w:link w:val="ac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10">
    <w:name w:val="Заголовок 1 Знак"/>
    <w:basedOn w:val="a0"/>
    <w:link w:val="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20">
    <w:name w:val="Заголовок 2 Знак"/>
    <w:basedOn w:val="a0"/>
    <w:link w:val="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30">
    <w:name w:val="Заголовок 3 Знак"/>
    <w:basedOn w:val="a0"/>
    <w:link w:val="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21">
    <w:name w:val="Quote"/>
    <w:basedOn w:val="a"/>
    <w:next w:val="a"/>
    <w:link w:val="22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22">
    <w:name w:val="Цитата 2 Знак"/>
    <w:basedOn w:val="a0"/>
    <w:link w:val="21"/>
    <w:uiPriority w:val="37"/>
    <w:semiHidden/>
    <w:rPr>
      <w:iCs/>
      <w:sz w:val="40"/>
    </w:rPr>
  </w:style>
  <w:style w:type="paragraph" w:styleId="af">
    <w:name w:val="Intense Quote"/>
    <w:basedOn w:val="a"/>
    <w:next w:val="a"/>
    <w:link w:val="af0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af0">
    <w:name w:val="Выделенная цитата Знак"/>
    <w:basedOn w:val="a0"/>
    <w:link w:val="af"/>
    <w:uiPriority w:val="30"/>
    <w:semiHidden/>
    <w:rPr>
      <w:iCs/>
      <w:color w:val="33B7D3" w:themeColor="accent1"/>
      <w:sz w:val="40"/>
    </w:rPr>
  </w:style>
  <w:style w:type="paragraph" w:styleId="af1">
    <w:name w:val="List Paragraph"/>
    <w:basedOn w:val="a"/>
    <w:uiPriority w:val="34"/>
    <w:unhideWhenUsed/>
    <w:qFormat/>
    <w:pPr>
      <w:ind w:left="720"/>
      <w:contextualSpacing/>
    </w:pPr>
  </w:style>
  <w:style w:type="character" w:styleId="af2">
    <w:name w:val="Book Title"/>
    <w:basedOn w:val="a0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af3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af4">
    <w:name w:val="Intense Emphasis"/>
    <w:basedOn w:val="a0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af5">
    <w:name w:val="Emphasis"/>
    <w:basedOn w:val="a0"/>
    <w:uiPriority w:val="20"/>
    <w:semiHidden/>
    <w:unhideWhenUsed/>
    <w:qFormat/>
    <w:rPr>
      <w:i w:val="0"/>
      <w:iCs/>
      <w:color w:val="33B7D3" w:themeColor="accent1"/>
    </w:rPr>
  </w:style>
  <w:style w:type="character" w:styleId="af6">
    <w:name w:val="Strong"/>
    <w:basedOn w:val="a0"/>
    <w:uiPriority w:val="22"/>
    <w:semiHidden/>
    <w:unhideWhenUsed/>
    <w:qFormat/>
    <w:rPr>
      <w:b/>
      <w:bCs/>
      <w:color w:val="483E41" w:themeColor="text2"/>
    </w:rPr>
  </w:style>
  <w:style w:type="character" w:styleId="af7">
    <w:name w:val="Subtle Reference"/>
    <w:basedOn w:val="a0"/>
    <w:uiPriority w:val="31"/>
    <w:semiHidden/>
    <w:unhideWhenUsed/>
    <w:qFormat/>
    <w:rPr>
      <w:caps/>
      <w:smallCaps w:val="0"/>
      <w:color w:val="483E41" w:themeColor="text2"/>
    </w:rPr>
  </w:style>
  <w:style w:type="character" w:styleId="af8">
    <w:name w:val="Intense Reference"/>
    <w:basedOn w:val="a0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af9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a">
    <w:name w:val="Subtle Emphasis"/>
    <w:basedOn w:val="a0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afb">
    <w:name w:val="header"/>
    <w:basedOn w:val="a"/>
    <w:link w:val="afc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1BC5D29-5E92-D040-BE4F-D88F52FCA515%7dtf50002003.dotx" TargetMode="External" 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%7bD1BC5D29-5E92-D040-BE4F-D88F52FCA515%7dtf50002003.dotx</Template>
  <TotalTime>162</TotalTime>
  <Pages>10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128</cp:revision>
  <dcterms:created xsi:type="dcterms:W3CDTF">2022-04-22T06:00:00Z</dcterms:created>
  <dcterms:modified xsi:type="dcterms:W3CDTF">2022-04-22T11:45:00Z</dcterms:modified>
</cp:coreProperties>
</file>