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8FD77D" wp14:editId="684AAC0D">
            <wp:simplePos x="0" y="0"/>
            <wp:positionH relativeFrom="column">
              <wp:posOffset>3729990</wp:posOffset>
            </wp:positionH>
            <wp:positionV relativeFrom="paragraph">
              <wp:posOffset>55245</wp:posOffset>
            </wp:positionV>
            <wp:extent cx="2333625" cy="2447925"/>
            <wp:effectExtent l="0" t="0" r="9525" b="9525"/>
            <wp:wrapSquare wrapText="bothSides"/>
            <wp:docPr id="4" name="Рисунок 4" descr="C:\Users\user\Desktop\фото\20181117_1346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фото\20181117_1346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 облысы</w:t>
      </w: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Іле ауданы </w:t>
      </w:r>
    </w:p>
    <w:p w:rsidR="00D93457" w:rsidRP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№25 орта мектеп</w:t>
      </w:r>
      <w:bookmarkStart w:id="0" w:name="_GoBack"/>
      <w:bookmarkEnd w:id="0"/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 сынып мұғалімі:  </w:t>
      </w:r>
    </w:p>
    <w:p w:rsidR="00D93457" w:rsidRP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Макытаева Толкын Турсынгазиевна </w:t>
      </w: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457" w:rsidRDefault="00D93457" w:rsidP="001C71B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71B1" w:rsidRDefault="001C71B1" w:rsidP="001C71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 жоспар</w:t>
      </w:r>
    </w:p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3828"/>
        <w:gridCol w:w="851"/>
        <w:gridCol w:w="5811"/>
      </w:tblGrid>
      <w:tr w:rsidR="001C71B1" w:rsidTr="001C71B1">
        <w:trPr>
          <w:trHeight w:val="2607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Pr="00F14C88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Ұзақ мерзімді жоспардың атауы: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2.А. 20 көлеміндегі сандарды қосу және азайту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Сынып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 «Ә»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Сабақтың тақырыбы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Екі таңбалы сандарды салыстыру.</w:t>
            </w:r>
          </w:p>
          <w:p w:rsidR="001C71B1" w:rsidRDefault="001C71B1">
            <w:pPr>
              <w:tabs>
                <w:tab w:val="left" w:pos="5340"/>
              </w:tabs>
              <w:spacing w:before="38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Күні: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                 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tabs>
                <w:tab w:val="left" w:pos="5340"/>
              </w:tabs>
              <w:spacing w:before="38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еп: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№25 орта мектеп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 w:eastAsia="en-US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 w:eastAsia="en-US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ім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ің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ы-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kk-KZ"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өні: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Макытаева. Толкын</w:t>
            </w:r>
          </w:p>
          <w:p w:rsidR="001C71B1" w:rsidRDefault="001C71B1">
            <w:pPr>
              <w:tabs>
                <w:tab w:val="left" w:pos="53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                                            Турсынгазиевна    </w:t>
            </w:r>
          </w:p>
          <w:p w:rsidR="001C71B1" w:rsidRDefault="001C71B1">
            <w:pPr>
              <w:tabs>
                <w:tab w:val="left" w:pos="53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ысқ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 xml:space="preserve">                                                           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ыспаға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: жоқ</w:t>
            </w:r>
          </w:p>
        </w:tc>
      </w:tr>
      <w:tr w:rsidR="001C71B1" w:rsidTr="001C71B1">
        <w:trPr>
          <w:trHeight w:val="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6" w:line="242" w:lineRule="auto"/>
              <w:ind w:right="4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Оқу мақсаттары: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салыстыру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1.5.2.2. «+», «-», «=»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C71B1" w:rsidTr="001C71B1">
        <w:trPr>
          <w:trHeight w:val="17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9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қса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ы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салыстырады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«+», «-», «=»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в)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біледі</w:t>
            </w:r>
            <w:proofErr w:type="spellEnd"/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C71B1" w:rsidRPr="00D93457" w:rsidTr="001C71B1">
        <w:trPr>
          <w:trHeight w:val="11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 w:eastAsia="en-US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і</w:t>
            </w:r>
          </w:p>
          <w:p w:rsidR="001C71B1" w:rsidRDefault="001C71B1">
            <w:pPr>
              <w:spacing w:before="66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Ойлау деңгейінің деңгейі:</w:t>
            </w:r>
          </w:p>
          <w:p w:rsidR="001C71B1" w:rsidRDefault="001C71B1">
            <w:pPr>
              <w:spacing w:before="66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>Білу.Түсіну.Қолдану.Талдау.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«+», «-», «=» белгілерін орынды пайдалана алады;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Екі таңбалы сандарды оқиды , жазады, салыстырады;</w:t>
            </w:r>
          </w:p>
        </w:tc>
      </w:tr>
      <w:tr w:rsidR="001C71B1" w:rsidTr="001C71B1">
        <w:trPr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9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лд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қсат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ар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 w:eastAsia="en-US"/>
              </w:rPr>
              <w:t>Ондық, бірлік.</w:t>
            </w:r>
          </w:p>
        </w:tc>
      </w:tr>
      <w:tr w:rsidR="001C71B1" w:rsidRPr="00D93457" w:rsidTr="001C71B1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en-US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ылы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en-US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дамыту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Құрметтеуге, бірінің сөзін бірі тыңдауға үйрету;</w:t>
            </w:r>
          </w:p>
        </w:tc>
      </w:tr>
      <w:tr w:rsidR="001C71B1" w:rsidTr="001C71B1">
        <w:trPr>
          <w:trHeight w:val="6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әна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ыс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B1" w:rsidRDefault="001C71B1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Музыка</w:t>
            </w:r>
            <w:r>
              <w:rPr>
                <w:lang w:val="kk-KZ" w:eastAsia="en-US"/>
              </w:rPr>
              <w:t xml:space="preserve">  «Көңілді күн» әні сергіту сәтінде пайдаланамын.</w:t>
            </w:r>
          </w:p>
        </w:tc>
      </w:tr>
      <w:tr w:rsidR="001C71B1" w:rsidTr="001C71B1">
        <w:trPr>
          <w:trHeight w:val="7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66"/>
              <w:ind w:left="108" w:right="10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АКТ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дағдылары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тақтамен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</w:tr>
    </w:tbl>
    <w:p w:rsidR="001C71B1" w:rsidRDefault="001C71B1" w:rsidP="001C71B1">
      <w:pPr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1C71B1" w:rsidRDefault="001C71B1" w:rsidP="001C71B1">
      <w:pPr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ысы</w:t>
      </w:r>
      <w:proofErr w:type="spellEnd"/>
    </w:p>
    <w:tbl>
      <w:tblPr>
        <w:tblStyle w:val="a6"/>
        <w:tblpPr w:leftFromText="180" w:rightFromText="180" w:vertAnchor="text" w:tblpXSpec="right" w:tblpY="1"/>
        <w:tblOverlap w:val="never"/>
        <w:tblW w:w="10635" w:type="dxa"/>
        <w:tblLayout w:type="fixed"/>
        <w:tblLook w:val="04A0" w:firstRow="1" w:lastRow="0" w:firstColumn="1" w:lastColumn="0" w:noHBand="0" w:noVBand="1"/>
      </w:tblPr>
      <w:tblGrid>
        <w:gridCol w:w="3020"/>
        <w:gridCol w:w="5630"/>
        <w:gridCol w:w="1985"/>
      </w:tblGrid>
      <w:tr w:rsidR="001C71B1" w:rsidTr="001C71B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C71B1" w:rsidRDefault="001C71B1">
            <w:pPr>
              <w:ind w:left="490" w:right="4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аба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кезеңд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рі</w:t>
            </w:r>
            <w:proofErr w:type="spell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tabs>
                <w:tab w:val="left" w:pos="1185"/>
              </w:tabs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1C71B1" w:rsidRDefault="001C71B1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аба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с-ә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C71B1" w:rsidRDefault="001C71B1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</w:p>
        </w:tc>
      </w:tr>
      <w:tr w:rsidR="001C71B1" w:rsidTr="001C71B1">
        <w:trPr>
          <w:trHeight w:val="28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басы</w:t>
            </w: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           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мин</w:t>
            </w: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Психологиялық ахуал.</w:t>
            </w:r>
          </w:p>
          <w:p w:rsidR="001C71B1" w:rsidRDefault="001C71B1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 керек әр күнге,</w:t>
            </w:r>
          </w:p>
          <w:p w:rsidR="001C71B1" w:rsidRDefault="001C71B1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  қажет өмірде</w:t>
            </w:r>
          </w:p>
          <w:p w:rsidR="001C71B1" w:rsidRDefault="001C71B1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Математиканы оқимыз</w:t>
            </w:r>
          </w:p>
          <w:p w:rsidR="001C71B1" w:rsidRDefault="001C71B1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Миымызға тоқимыз </w:t>
            </w:r>
          </w:p>
          <w:p w:rsidR="001C71B1" w:rsidRDefault="001C71B1">
            <w:pPr>
              <w:pStyle w:val="a3"/>
              <w:rPr>
                <w:noProof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Топқа бөлу:</w:t>
            </w:r>
            <w:r>
              <w:rPr>
                <w:noProof/>
                <w:lang w:val="kk-KZ" w:eastAsia="en-US"/>
              </w:rPr>
              <w:t xml:space="preserve"> </w:t>
            </w:r>
          </w:p>
          <w:p w:rsidR="001C71B1" w:rsidRDefault="001C71B1">
            <w:pPr>
              <w:pStyle w:val="a3"/>
              <w:rPr>
                <w:rFonts w:eastAsiaTheme="minorHAnsi"/>
                <w:color w:val="000000" w:themeColor="text1"/>
                <w:lang w:val="kk-KZ" w:eastAsia="en-US"/>
              </w:rPr>
            </w:pPr>
            <w:r>
              <w:rPr>
                <w:rFonts w:eastAsiaTheme="minorHAnsi"/>
                <w:color w:val="000000" w:themeColor="text1"/>
                <w:lang w:val="kk-KZ" w:eastAsia="en-US"/>
              </w:rPr>
              <w:t>1топ үшбұрыш</w:t>
            </w:r>
          </w:p>
          <w:p w:rsidR="001C71B1" w:rsidRDefault="001C71B1">
            <w:pPr>
              <w:pStyle w:val="a3"/>
              <w:rPr>
                <w:lang w:val="kk-KZ" w:eastAsia="en-US"/>
              </w:rPr>
            </w:pPr>
            <w:r>
              <w:rPr>
                <w:rFonts w:eastAsiaTheme="minorHAnsi"/>
                <w:color w:val="000000" w:themeColor="text1"/>
                <w:lang w:val="kk-KZ" w:eastAsia="en-US"/>
              </w:rPr>
              <w:t>2-топ тіктөртбұрыш</w:t>
            </w:r>
          </w:p>
          <w:p w:rsidR="001C71B1" w:rsidRDefault="001C7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3-топ шаршы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after="5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Шаттық шеңбер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</w:t>
            </w:r>
          </w:p>
        </w:tc>
      </w:tr>
      <w:tr w:rsidR="001C71B1" w:rsidTr="001C71B1">
        <w:trPr>
          <w:trHeight w:val="367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  <w:p w:rsidR="001C71B1" w:rsidRDefault="001C71B1">
            <w:pPr>
              <w:spacing w:before="2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Білу</w:t>
            </w: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Сабақтың  ортасы:</w:t>
            </w: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27 мин</w:t>
            </w: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Талдау</w:t>
            </w: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20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Оқушылармен  өткен сабақтар бойынша 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тапсырмалар.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Алманың  суреті бар қағазда  тапсырмалар.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«Алма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домалап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..»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ойынын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кезегі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ға тапсырманы оқып беру.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Ойынды алудағы мақсатым: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оқушының оқуға деген қызығушылығы арттыру, оқушы сандардың айтылуын, жазылуын, құрамын пысықтату.</w:t>
            </w:r>
          </w:p>
          <w:p w:rsidR="001C71B1" w:rsidRDefault="001C7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Топтық  жұмыс: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1C71B1" w:rsidRDefault="001C7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Белсенді оқыту түрі: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Нұсқау беру жəне айту.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1-топқа: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Қарлығаш пен Асхаттың  қарындаштарын  сана, салыстыр.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2-топқа: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1-ден 20ға дейінгі сандардан сандық сәуле құрастыр.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3-топқа: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  Машиналарда жазылған сандарды салыстыр.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Дескриптор: 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1-ден 20-ға дейінгі сандарды салыстырады, жазады.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Сандық сәуле құрастырады.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Артық,кем, тең белгісін қоя алады.</w:t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9525</wp:posOffset>
                  </wp:positionV>
                  <wp:extent cx="952500" cy="733425"/>
                  <wp:effectExtent l="0" t="0" r="0" b="9525"/>
                  <wp:wrapSquare wrapText="bothSides"/>
                  <wp:docPr id="3" name="Рисунок 3" descr="hello_html_1e9794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ello_html_1e9794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ҚБ:"Отшашу" әдісі арқылы бағалаймын.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4"/>
                <w:szCs w:val="24"/>
                <w:lang w:val="kk-KZ" w:eastAsia="en-US"/>
              </w:rPr>
              <w:t xml:space="preserve">Ширату жаттығуы:  «Көңілді  күн» 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Жұппен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жұмыс: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bCs/>
                <w:i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US"/>
              </w:rPr>
              <w:t>Саралау әдісі  «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4"/>
                <w:szCs w:val="24"/>
                <w:lang w:val="kk-KZ" w:eastAsia="en-US"/>
              </w:rPr>
              <w:t>Қорытынды» тәсілі.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Барлық оқушылар бір тапсырманы орындаса да олардың нәтижелері әртүрлі болады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Оқушыларға  тапсырмалар тарату. Жұппен орындауын  қадағалау. Орындалған тапсырманы  тақтадағы қалтахатка салу.</w:t>
            </w:r>
          </w:p>
          <w:p w:rsidR="001C71B1" w:rsidRDefault="001C71B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83820</wp:posOffset>
                  </wp:positionV>
                  <wp:extent cx="3263900" cy="847725"/>
                  <wp:effectExtent l="0" t="0" r="0" b="9525"/>
                  <wp:wrapSquare wrapText="bothSides"/>
                  <wp:docPr id="2" name="Рисунок 2" descr="im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img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71B1" w:rsidRDefault="001C71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ҚБ: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"Смайлик» бағалаймын.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</w:p>
          <w:p w:rsidR="001C71B1" w:rsidRDefault="001C71B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en-US"/>
              </w:rPr>
              <w:t>Ойын: «Артық, кем,тең»</w:t>
            </w:r>
          </w:p>
          <w:p w:rsidR="001C71B1" w:rsidRDefault="001C7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Сөйлеу кезінде “артық”, “кем”, “тең” сөздерін қолдану дағдысын бекітуге арналған ойын ұйым-дастырыңыз. Тірек сөздермен әмір беретініңізді айтыңыз.</w:t>
            </w:r>
          </w:p>
          <w:p w:rsidR="001C71B1" w:rsidRDefault="001C71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“Артық!” деп әмір бергенде — оқушылар аяқтарының ұшына тұрып, қолын жоғары көтеруі тиіс.</w:t>
            </w:r>
          </w:p>
          <w:p w:rsidR="001C71B1" w:rsidRDefault="001C71B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“Кем!” деп әмір бергенде — оқушылар жүрелеп отырады да, тізесін қолымен құшақтайды.</w:t>
            </w:r>
          </w:p>
          <w:p w:rsidR="001C71B1" w:rsidRDefault="001C71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“Тең!” дегенде — оқушылар қолдарын жанына қойып түзу тұрады.</w:t>
            </w: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Қарындаштар 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Сандық сәуле сызылған кесінді парақтар.</w:t>
            </w: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 ролик</w:t>
            </w: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1C71B1" w:rsidRDefault="001C71B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1C71B1" w:rsidRDefault="001C71B1" w:rsidP="001C71B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br w:type="textWrapping" w:clear="all"/>
      </w:r>
    </w:p>
    <w:tbl>
      <w:tblPr>
        <w:tblStyle w:val="a6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3825"/>
        <w:gridCol w:w="2012"/>
        <w:gridCol w:w="1955"/>
        <w:gridCol w:w="29"/>
      </w:tblGrid>
      <w:tr w:rsidR="001C71B1" w:rsidTr="001C71B1">
        <w:tc>
          <w:tcPr>
            <w:tcW w:w="26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71850" cy="2114550"/>
                  <wp:effectExtent l="0" t="0" r="0" b="0"/>
                  <wp:docPr id="1" name="Рисунок 1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C71B1" w:rsidRDefault="001C71B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Кеменің суреттері</w:t>
            </w:r>
          </w:p>
        </w:tc>
      </w:tr>
      <w:tr w:rsidR="001C71B1" w:rsidTr="001C71B1">
        <w:trPr>
          <w:gridAfter w:val="4"/>
          <w:wAfter w:w="7825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lastRenderedPageBreak/>
              <w:t>Қосымша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ақпарат</w:t>
            </w:r>
            <w:proofErr w:type="spellEnd"/>
          </w:p>
        </w:tc>
      </w:tr>
      <w:tr w:rsidR="001C71B1" w:rsidTr="001C71B1">
        <w:trPr>
          <w:gridAfter w:val="1"/>
          <w:wAfter w:w="29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Саралау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Сіз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қосымша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көмек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көрсетуді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қалай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жоспарлайсыз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?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Сіз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қабілеті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жоғары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оқушыларға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тапсырманы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күрделендіруді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қалай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жопарлайсыз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Оқушылардың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үйренгенін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тексеруді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қалай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жоспарлайсыз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Пәнаралық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байланыстар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қауіпсіздік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еңбекті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қорғау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ережелері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АКТ-мен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байланыс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Құндылықтардағы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байланыс</w:t>
            </w:r>
            <w:proofErr w:type="spellEnd"/>
          </w:p>
        </w:tc>
      </w:tr>
      <w:tr w:rsidR="001C71B1" w:rsidTr="001C71B1">
        <w:trPr>
          <w:gridAfter w:val="1"/>
          <w:wAfter w:w="29" w:type="dxa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Топтық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жұмыс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Жеке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жұмысҰжымдық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жұмысЖұптық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жұмыс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Мадақтау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жетістік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баспалдағы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жапалақ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бағдаршамбасбармақ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1B1" w:rsidRDefault="001C71B1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Дүниетану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әдебиеттік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оқу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еңбекке</w:t>
            </w:r>
            <w:proofErr w:type="spellEnd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 xml:space="preserve"> баулу2. АКТ </w:t>
            </w:r>
            <w:proofErr w:type="spellStart"/>
            <w:r>
              <w:rPr>
                <w:rFonts w:ascii="Times-New-Roman" w:eastAsia="Times New Roman" w:hAnsi="Times-New-Roman" w:cs="Times New Roman"/>
                <w:sz w:val="24"/>
                <w:szCs w:val="24"/>
                <w:lang w:eastAsia="en-US"/>
              </w:rPr>
              <w:t>арқылы</w:t>
            </w:r>
            <w:proofErr w:type="spellEnd"/>
          </w:p>
        </w:tc>
      </w:tr>
    </w:tbl>
    <w:p w:rsidR="001C71B1" w:rsidRDefault="001C71B1" w:rsidP="001C71B1">
      <w:pPr>
        <w:rPr>
          <w:sz w:val="24"/>
          <w:szCs w:val="24"/>
        </w:rPr>
      </w:pPr>
    </w:p>
    <w:p w:rsidR="007A5015" w:rsidRDefault="007A5015"/>
    <w:sectPr w:rsidR="007A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B1"/>
    <w:rsid w:val="001C71B1"/>
    <w:rsid w:val="00726CE9"/>
    <w:rsid w:val="007A5015"/>
    <w:rsid w:val="00D93457"/>
    <w:rsid w:val="00F1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B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C71B1"/>
  </w:style>
  <w:style w:type="paragraph" w:styleId="a5">
    <w:name w:val="No Spacing"/>
    <w:link w:val="a4"/>
    <w:uiPriority w:val="1"/>
    <w:qFormat/>
    <w:rsid w:val="001C71B1"/>
    <w:pPr>
      <w:spacing w:after="0" w:line="240" w:lineRule="auto"/>
    </w:pPr>
  </w:style>
  <w:style w:type="table" w:styleId="a6">
    <w:name w:val="Table Grid"/>
    <w:basedOn w:val="a1"/>
    <w:uiPriority w:val="39"/>
    <w:rsid w:val="001C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71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1B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B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C71B1"/>
  </w:style>
  <w:style w:type="paragraph" w:styleId="a5">
    <w:name w:val="No Spacing"/>
    <w:link w:val="a4"/>
    <w:uiPriority w:val="1"/>
    <w:qFormat/>
    <w:rsid w:val="001C71B1"/>
    <w:pPr>
      <w:spacing w:after="0" w:line="240" w:lineRule="auto"/>
    </w:pPr>
  </w:style>
  <w:style w:type="table" w:styleId="a6">
    <w:name w:val="Table Grid"/>
    <w:basedOn w:val="a1"/>
    <w:uiPriority w:val="39"/>
    <w:rsid w:val="001C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71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1B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2020-08-13T16:11:00Z</dcterms:created>
  <dcterms:modified xsi:type="dcterms:W3CDTF">2020-08-13T16:31:00Z</dcterms:modified>
</cp:coreProperties>
</file>