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30"/>
        <w:gridCol w:w="6515"/>
      </w:tblGrid>
      <w:tr w:rsidR="00BD0EC3" w:rsidRPr="00C202DA" w:rsidTr="003F13DB">
        <w:tc>
          <w:tcPr>
            <w:tcW w:w="2830" w:type="dxa"/>
          </w:tcPr>
          <w:p w:rsidR="00BD0EC3" w:rsidRPr="0097785C" w:rsidRDefault="00BD0EC3" w:rsidP="003F13DB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3 – бөлім. </w:t>
            </w:r>
            <w:r w:rsidRPr="0097785C">
              <w:rPr>
                <w:rFonts w:ascii="Times New Roman" w:eastAsia="Consolas" w:hAnsi="Times New Roman" w:cs="Times New Roman"/>
                <w:b/>
                <w:lang w:val="kk-KZ"/>
              </w:rPr>
              <w:t>Мен балаң жарық күнде сәуле қуған...</w:t>
            </w:r>
          </w:p>
        </w:tc>
      </w:tr>
      <w:tr w:rsidR="00BD0EC3" w:rsidRPr="0097785C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Ж.Есбосынова</w:t>
            </w:r>
          </w:p>
        </w:tc>
      </w:tr>
      <w:tr w:rsidR="00BD0EC3" w:rsidRPr="0097785C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25.01.2022</w:t>
            </w:r>
          </w:p>
        </w:tc>
      </w:tr>
      <w:tr w:rsidR="00BD0EC3" w:rsidRPr="0097785C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Сыныбы: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BD0EC3" w:rsidRPr="00C202DA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BD0EC3" w:rsidRPr="00C202DA" w:rsidRDefault="00BD0EC3" w:rsidP="003F13DB">
            <w:pPr>
              <w:pBdr>
                <w:left w:val="single" w:sz="36" w:space="13" w:color="0089B2"/>
              </w:pBd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C202D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«Шығамын тірі болсам адам болып», «Шәкірт ойы» өлеңдеріндегі автор бейнесі. </w:t>
            </w:r>
            <w:r w:rsidRPr="00C202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Градация</w:t>
            </w:r>
          </w:p>
        </w:tc>
      </w:tr>
      <w:tr w:rsidR="00BD0EC3" w:rsidRPr="00C202DA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eastAsia="Times New Roman" w:hAnsi="Times New Roman" w:cs="Times New Roman"/>
                <w:b/>
                <w:lang w:val="kk-KZ"/>
              </w:rPr>
              <w:t>6.1.2.1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әдеби шығармада көтерілген әлеуметтік-қоғамдық  мәселені идеясы арқылы </w:t>
            </w:r>
            <w:r w:rsidRPr="0097785C">
              <w:rPr>
                <w:rFonts w:ascii="Times New Roman" w:eastAsia="Calibri" w:hAnsi="Times New Roman" w:cs="Times New Roman"/>
                <w:lang w:val="kk-KZ"/>
              </w:rPr>
              <w:t>түсіндіру</w:t>
            </w:r>
            <w:r w:rsidRPr="0097785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D0EC3" w:rsidRPr="0097785C" w:rsidRDefault="00BD0EC3" w:rsidP="003F13DB">
            <w:p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97785C">
              <w:rPr>
                <w:rFonts w:ascii="Times New Roman" w:eastAsia="Times New Roman" w:hAnsi="Times New Roman" w:cs="Times New Roman"/>
                <w:b/>
                <w:lang w:val="kk-KZ"/>
              </w:rPr>
              <w:t>6.3.2.1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кейіпкерлер жүйесінің заманауи жаңашылдығын өзара салыстырып баға беру</w:t>
            </w:r>
          </w:p>
        </w:tc>
      </w:tr>
      <w:tr w:rsidR="00BD0EC3" w:rsidRPr="00C202DA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 xml:space="preserve">Әдеби шығармада көтерілген әлеуметтік-қоғамдық  мәселені идеясы арқылы </w:t>
            </w:r>
            <w:r w:rsidRPr="0097785C">
              <w:rPr>
                <w:rFonts w:ascii="Times New Roman" w:eastAsia="Calibri" w:hAnsi="Times New Roman" w:cs="Times New Roman"/>
                <w:lang w:val="kk-KZ"/>
              </w:rPr>
              <w:t xml:space="preserve">түсіндіре </w:t>
            </w:r>
            <w:r w:rsidRPr="0097785C">
              <w:rPr>
                <w:rFonts w:ascii="Times New Roman" w:hAnsi="Times New Roman" w:cs="Times New Roman"/>
                <w:lang w:val="kk-KZ"/>
              </w:rPr>
              <w:t>алады.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Кейіпкерлер жүйесінің заманауи жаңашылдығын өзара салыстырып баға бере алады.</w:t>
            </w:r>
          </w:p>
        </w:tc>
      </w:tr>
      <w:tr w:rsidR="00BD0EC3" w:rsidRPr="00C202DA" w:rsidTr="003F13DB">
        <w:tc>
          <w:tcPr>
            <w:tcW w:w="2830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6515" w:type="dxa"/>
          </w:tcPr>
          <w:p w:rsidR="00BD0EC3" w:rsidRPr="0097785C" w:rsidRDefault="00BD0EC3" w:rsidP="003F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7785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 w:rsidRPr="0097785C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 w:rsidRPr="0097785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BD0EC3" w:rsidRPr="0097785C" w:rsidRDefault="00BD0EC3" w:rsidP="00BD0EC3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97785C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031" w:type="dxa"/>
        <w:tblLayout w:type="fixed"/>
        <w:tblLook w:val="04A0"/>
      </w:tblPr>
      <w:tblGrid>
        <w:gridCol w:w="1872"/>
        <w:gridCol w:w="2489"/>
        <w:gridCol w:w="1135"/>
        <w:gridCol w:w="991"/>
        <w:gridCol w:w="716"/>
        <w:gridCol w:w="843"/>
        <w:gridCol w:w="781"/>
        <w:gridCol w:w="1204"/>
      </w:tblGrid>
      <w:tr w:rsidR="00BD0EC3" w:rsidRPr="0097785C" w:rsidTr="00BD0EC3">
        <w:tc>
          <w:tcPr>
            <w:tcW w:w="1872" w:type="dxa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3624" w:type="dxa"/>
            <w:gridSpan w:val="2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707" w:type="dxa"/>
            <w:gridSpan w:val="2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624" w:type="dxa"/>
            <w:gridSpan w:val="2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204" w:type="dxa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BD0EC3" w:rsidRPr="00C202DA" w:rsidTr="00BD0EC3">
        <w:tc>
          <w:tcPr>
            <w:tcW w:w="1872" w:type="dxa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8159" w:type="dxa"/>
            <w:gridSpan w:val="7"/>
          </w:tcPr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:rsidR="00BD0EC3" w:rsidRPr="0097785C" w:rsidRDefault="00BD0EC3" w:rsidP="003F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(Ұ) </w:t>
            </w:r>
            <w:r w:rsidRPr="0097785C">
              <w:rPr>
                <w:rFonts w:ascii="Times New Roman" w:hAnsi="Times New Roman" w:cs="Times New Roman"/>
                <w:b/>
                <w:iCs/>
                <w:lang w:val="kk-KZ"/>
              </w:rPr>
              <w:t>О</w:t>
            </w:r>
            <w:r w:rsidRPr="0097785C">
              <w:rPr>
                <w:rFonts w:ascii="Times New Roman" w:hAnsi="Times New Roman" w:cs="Times New Roman"/>
                <w:lang w:val="kk-KZ"/>
              </w:rPr>
              <w:t>қушылардың бір-біріне жақсы тілек айту арқылы жағымды ахуал қалыптастыру.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Жұмыс жасау ережені еске түсіру.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BD0EC3" w:rsidRPr="0097785C" w:rsidRDefault="00BD0EC3" w:rsidP="003F13DB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</w:p>
        </w:tc>
      </w:tr>
      <w:tr w:rsidR="00BD0EC3" w:rsidRPr="00C202DA" w:rsidTr="00BD0EC3">
        <w:tc>
          <w:tcPr>
            <w:tcW w:w="1872" w:type="dxa"/>
          </w:tcPr>
          <w:p w:rsidR="00BD0EC3" w:rsidRPr="0097785C" w:rsidRDefault="00BD0EC3" w:rsidP="003F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Жаңа сабаққа кіріспе</w:t>
            </w:r>
          </w:p>
          <w:p w:rsidR="00BD0EC3" w:rsidRPr="0097785C" w:rsidRDefault="00BD0EC3" w:rsidP="003F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04825" cy="516043"/>
                  <wp:effectExtent l="0" t="0" r="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89" w:type="dxa"/>
          </w:tcPr>
          <w:p w:rsidR="00BD0EC3" w:rsidRPr="0097785C" w:rsidRDefault="00BD0EC3" w:rsidP="003F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97785C">
              <w:rPr>
                <w:rFonts w:ascii="Times New Roman" w:hAnsi="Times New Roman" w:cs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Бір-біріне сұрақтар қояды. Сыныптастырының пікірін толықтырады.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Өз ойымен бөліседі.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Default="00BD0EC3" w:rsidP="003F13DB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97785C">
              <w:rPr>
                <w:rFonts w:ascii="Times New Roman" w:hAnsi="Times New Roman" w:cs="Times New Roman"/>
                <w:i/>
                <w:iCs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</w:t>
            </w:r>
          </w:p>
          <w:p w:rsidR="00BD0EC3" w:rsidRDefault="00BD0EC3" w:rsidP="003F13DB">
            <w:pPr>
              <w:contextualSpacing/>
              <w:rPr>
                <w:rFonts w:ascii="Times New Roman" w:hAnsi="Times New Roman" w:cs="Times New Roman"/>
                <w:b/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</w:pPr>
          </w:p>
          <w:p w:rsidR="00BD0EC3" w:rsidRDefault="00BD0EC3" w:rsidP="003F13DB">
            <w:pPr>
              <w:contextualSpacing/>
              <w:rPr>
                <w:rFonts w:ascii="Times New Roman" w:hAnsi="Times New Roman" w:cs="Times New Roman"/>
                <w:b/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</w:pPr>
          </w:p>
          <w:p w:rsidR="00BD0EC3" w:rsidRPr="00BD0EC3" w:rsidRDefault="00BD0EC3" w:rsidP="003F13D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D0EC3">
              <w:rPr>
                <w:rFonts w:ascii="Times New Roman" w:hAnsi="Times New Roman" w:cs="Times New Roman"/>
                <w:b/>
                <w:bCs/>
                <w:color w:val="202122"/>
                <w:sz w:val="20"/>
                <w:szCs w:val="20"/>
                <w:shd w:val="clear" w:color="auto" w:fill="FFFFFF"/>
                <w:lang w:val="kk-KZ"/>
              </w:rPr>
              <w:lastRenderedPageBreak/>
              <w:t>Градация</w:t>
            </w:r>
            <w:r w:rsidRPr="00BD0EC3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 — қалыптасу жағдайы ұқсас </w:t>
            </w:r>
            <w:r w:rsidRPr="00BD0E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тау жыныстардың</w:t>
            </w:r>
            <w:r w:rsidRPr="00BD0EC3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 әр қилы литологиялық түрлерін біріктіретін парагенетикалық ассоциация, </w:t>
            </w:r>
            <w:r w:rsidRPr="00BD0EC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геологиялық</w:t>
            </w:r>
            <w:r w:rsidRPr="00BD0EC3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 формацияның жекелеген бөлшегі.</w:t>
            </w:r>
          </w:p>
        </w:tc>
        <w:tc>
          <w:tcPr>
            <w:tcW w:w="2126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Айтылым.       </w:t>
            </w:r>
            <w:r w:rsidRPr="0097785C">
              <w:rPr>
                <w:rFonts w:ascii="Times New Roman" w:hAnsi="Times New Roman" w:cs="Times New Roman"/>
                <w:lang w:val="kk-KZ"/>
              </w:rPr>
              <w:t>С. Торайғыров еңбектерінің құнды лығы неде?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айтылым дағдысы қалыптасады</w:t>
            </w:r>
          </w:p>
        </w:tc>
        <w:tc>
          <w:tcPr>
            <w:tcW w:w="1559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</w:t>
            </w:r>
            <w:r w:rsidRPr="0097785C">
              <w:rPr>
                <w:rFonts w:ascii="Times New Roman" w:hAnsi="Times New Roman" w:cs="Times New Roman"/>
                <w:lang w:val="kk-KZ"/>
              </w:rPr>
              <w:lastRenderedPageBreak/>
              <w:t>анықтауға мүмкіндік береді.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көрсету» 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985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lastRenderedPageBreak/>
              <w:t>ҚБ: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97785C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97785C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97785C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BD0EC3" w:rsidRPr="0097785C" w:rsidTr="00BD0EC3">
        <w:tc>
          <w:tcPr>
            <w:tcW w:w="1872" w:type="dxa"/>
          </w:tcPr>
          <w:p w:rsidR="00BD0EC3" w:rsidRPr="0097785C" w:rsidRDefault="00BD0EC3" w:rsidP="003F13DB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97785C">
              <w:rPr>
                <w:rFonts w:ascii="Times New Roman" w:hAnsi="Times New Roman" w:cs="Times New Roman"/>
                <w:bCs/>
                <w:iCs/>
                <w:lang w:val="kk-KZ"/>
              </w:rPr>
              <w:lastRenderedPageBreak/>
              <w:t>Сабақтың ортасы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2489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7-тапсырма. Берілген суреттегі ұғымдар арқылы өлеңге әдеби талдау жасау арқылы сабақты толық түсіндіреді.</w:t>
            </w:r>
          </w:p>
        </w:tc>
        <w:tc>
          <w:tcPr>
            <w:tcW w:w="2126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Жазылым. 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7-тапсырма.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 Мұғалімнің көмегімен сөздердің магынасын аныктап, кестеге жазады. 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жазылым дағдысы қалыптасады</w:t>
            </w:r>
          </w:p>
        </w:tc>
        <w:tc>
          <w:tcPr>
            <w:tcW w:w="1559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-3  балл.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 xml:space="preserve">- Мұғалімнің көмегімен сөздердің магынасын аныктап, кестеге жазады. 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сұраққа жауап береді.</w:t>
            </w:r>
          </w:p>
        </w:tc>
        <w:tc>
          <w:tcPr>
            <w:tcW w:w="1985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6-сынып оқулығы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Жұмыс дәптерлері</w:t>
            </w:r>
          </w:p>
        </w:tc>
      </w:tr>
      <w:tr w:rsidR="00BD0EC3" w:rsidRPr="0097785C" w:rsidTr="00BD0EC3">
        <w:tc>
          <w:tcPr>
            <w:tcW w:w="1872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BD0EC3" w:rsidRPr="0097785C" w:rsidRDefault="00BD0EC3" w:rsidP="003F13DB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97785C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243024</wp:posOffset>
                  </wp:positionH>
                  <wp:positionV relativeFrom="paragraph">
                    <wp:posOffset>218803</wp:posOffset>
                  </wp:positionV>
                  <wp:extent cx="655955" cy="427355"/>
                  <wp:effectExtent l="0" t="0" r="0" b="0"/>
                  <wp:wrapSquare wrapText="bothSides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9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</w:rPr>
              <w:t>9-тапсырма. Шығармашылық жұмыс</w:t>
            </w:r>
            <w:r w:rsidRPr="0097785C">
              <w:rPr>
                <w:rFonts w:ascii="Times New Roman" w:hAnsi="Times New Roman" w:cs="Times New Roman"/>
                <w:lang w:val="kk-KZ"/>
              </w:rPr>
              <w:t>ты орындатамыз.</w:t>
            </w:r>
          </w:p>
        </w:tc>
        <w:tc>
          <w:tcPr>
            <w:tcW w:w="2126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Жазылым.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Өлең жолдарын аяқтап, өздерің шумақ құрайды.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Осы тапсырманы орындау арқылы оқушылардың жазылым дағдысы калыптасады.</w:t>
            </w:r>
          </w:p>
        </w:tc>
        <w:tc>
          <w:tcPr>
            <w:tcW w:w="1559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- 3 балл.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Өлең жолдарын аяқтап, өздерің шумақ құрайды.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-Топта талқылайды .</w:t>
            </w:r>
          </w:p>
        </w:tc>
        <w:tc>
          <w:tcPr>
            <w:tcW w:w="1985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6-сынып оқулығы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Жұмыс дәптерлері</w:t>
            </w:r>
          </w:p>
        </w:tc>
      </w:tr>
      <w:tr w:rsidR="00BD0EC3" w:rsidRPr="00C202DA" w:rsidTr="00BD0EC3">
        <w:trPr>
          <w:trHeight w:val="1549"/>
        </w:trPr>
        <w:tc>
          <w:tcPr>
            <w:tcW w:w="1872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139065</wp:posOffset>
                  </wp:positionV>
                  <wp:extent cx="714375" cy="456565"/>
                  <wp:effectExtent l="19050" t="0" r="9525" b="0"/>
                  <wp:wrapNone/>
                  <wp:docPr id="239" name="Рисунок 86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56565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9" w:type="dxa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10-тапсырма. Ойтолғату.</w:t>
            </w:r>
          </w:p>
        </w:tc>
        <w:tc>
          <w:tcPr>
            <w:tcW w:w="2126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lang w:val="kk-KZ"/>
              </w:rPr>
              <w:t>Жазылым.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10-тапсырма. «Білімсіздің күні қараң...» тақырыбына сыни ойтолғау жазады.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lastRenderedPageBreak/>
              <w:t>Осы тапсырманы орындау арқылы оқушылардың жазылым дағдысы қалыптасады</w:t>
            </w:r>
          </w:p>
        </w:tc>
        <w:tc>
          <w:tcPr>
            <w:tcW w:w="1559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Дескриптор:              Жалпы - 4 балл.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lang w:val="kk-KZ"/>
              </w:rPr>
              <w:t>-</w:t>
            </w:r>
            <w:r w:rsidRPr="0097785C">
              <w:rPr>
                <w:rFonts w:ascii="Times New Roman" w:hAnsi="Times New Roman" w:cs="Times New Roman"/>
                <w:lang w:val="kk-KZ"/>
              </w:rPr>
              <w:t xml:space="preserve">«Білімсіздің күні қараң...» тақырыбына </w:t>
            </w:r>
            <w:r w:rsidRPr="0097785C">
              <w:rPr>
                <w:rFonts w:ascii="Times New Roman" w:hAnsi="Times New Roman" w:cs="Times New Roman"/>
                <w:lang w:val="kk-KZ"/>
              </w:rPr>
              <w:lastRenderedPageBreak/>
              <w:t>сыни ойтолғау жазады.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0EC3" w:rsidRPr="0097785C" w:rsidTr="00BD0EC3">
        <w:tc>
          <w:tcPr>
            <w:tcW w:w="1872" w:type="dxa"/>
          </w:tcPr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6985</wp:posOffset>
                  </wp:positionV>
                  <wp:extent cx="748030" cy="475615"/>
                  <wp:effectExtent l="0" t="0" r="0" b="635"/>
                  <wp:wrapNone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9" w:type="dxa"/>
          </w:tcPr>
          <w:p w:rsidR="00BD0EC3" w:rsidRPr="0097785C" w:rsidRDefault="00BD0EC3" w:rsidP="003F13DB">
            <w:pPr>
              <w:pStyle w:val="a5"/>
              <w:ind w:left="0"/>
              <w:jc w:val="both"/>
              <w:rPr>
                <w:b/>
                <w:lang w:val="kk-KZ"/>
              </w:rPr>
            </w:pPr>
            <w:r w:rsidRPr="0097785C">
              <w:rPr>
                <w:b/>
                <w:lang w:val="kk-KZ"/>
              </w:rPr>
              <w:t>«Аяқталмаған сөйлем» әдісі.</w:t>
            </w:r>
          </w:p>
          <w:p w:rsidR="00BD0EC3" w:rsidRPr="0097785C" w:rsidRDefault="00BD0EC3" w:rsidP="003F13DB">
            <w:pPr>
              <w:pStyle w:val="a5"/>
              <w:ind w:left="0"/>
              <w:rPr>
                <w:lang w:val="kk-KZ"/>
              </w:rPr>
            </w:pPr>
            <w:r w:rsidRPr="0097785C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BD0EC3" w:rsidRPr="0097785C" w:rsidRDefault="00BD0EC3" w:rsidP="003F13DB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97785C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BD0EC3" w:rsidRPr="0097785C" w:rsidRDefault="00BD0EC3" w:rsidP="003F13DB">
            <w:pPr>
              <w:pStyle w:val="a5"/>
              <w:ind w:left="0"/>
              <w:rPr>
                <w:lang w:val="kk-KZ"/>
              </w:rPr>
            </w:pPr>
            <w:r w:rsidRPr="0097785C">
              <w:rPr>
                <w:b/>
                <w:i/>
                <w:lang w:val="kk-KZ"/>
              </w:rPr>
              <w:t>Тиімділігі:</w:t>
            </w:r>
            <w:r w:rsidRPr="0097785C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BD0EC3" w:rsidRPr="0097785C" w:rsidRDefault="00BD0EC3" w:rsidP="003F13DB">
            <w:pPr>
              <w:pStyle w:val="a5"/>
              <w:ind w:left="0"/>
              <w:rPr>
                <w:b/>
                <w:lang w:val="kk-KZ"/>
              </w:rPr>
            </w:pPr>
            <w:r w:rsidRPr="0097785C">
              <w:rPr>
                <w:b/>
                <w:i/>
                <w:lang w:val="kk-KZ"/>
              </w:rPr>
              <w:t>Саралау:</w:t>
            </w:r>
            <w:r w:rsidRPr="0097785C">
              <w:rPr>
                <w:lang w:val="kk-KZ"/>
              </w:rPr>
              <w:t xml:space="preserve"> Бұл кезеңде саралаудың </w:t>
            </w:r>
            <w:r w:rsidRPr="0097785C">
              <w:rPr>
                <w:b/>
                <w:i/>
                <w:lang w:val="kk-KZ"/>
              </w:rPr>
              <w:t>«Қорытынды»</w:t>
            </w:r>
            <w:r w:rsidRPr="0097785C">
              <w:rPr>
                <w:lang w:val="kk-KZ"/>
              </w:rPr>
              <w:t xml:space="preserve"> тәсілі көрінеді.</w:t>
            </w:r>
          </w:p>
        </w:tc>
        <w:tc>
          <w:tcPr>
            <w:tcW w:w="2126" w:type="dxa"/>
            <w:gridSpan w:val="2"/>
          </w:tcPr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Жеке жұмыс:  </w:t>
            </w:r>
            <w:r w:rsidRPr="0097785C">
              <w:rPr>
                <w:rFonts w:ascii="Times New Roman" w:hAnsi="Times New Roman" w:cs="Times New Roman"/>
                <w:lang w:val="kk-KZ"/>
              </w:rPr>
              <w:t>- бүгінгі сабақта мен....түсіндім, ...білдім, ....көзімді жеткіздім.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бүгін сабақта қуантқаны.....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мен өзімді.....үшін мақтар едім.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маған ерекше ұнағаны.....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сабақтан соң маған........келді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бүгін маған..........сәті түсті.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қызықты болғаны.....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......қиындық тудырды.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менің түсінгенім.....</w:t>
            </w:r>
          </w:p>
          <w:p w:rsidR="00BD0EC3" w:rsidRPr="0097785C" w:rsidRDefault="00BD0EC3" w:rsidP="003F13DB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- енді мен......аламын.</w:t>
            </w:r>
          </w:p>
        </w:tc>
        <w:tc>
          <w:tcPr>
            <w:tcW w:w="1559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97785C">
              <w:rPr>
                <w:rFonts w:ascii="Times New Roman" w:hAnsi="Times New Roman" w:cs="Times New Roman"/>
                <w:b/>
                <w:lang w:val="kk-KZ"/>
              </w:rPr>
              <w:t xml:space="preserve">«Бас бармақ» </w:t>
            </w:r>
            <w:r w:rsidRPr="0097785C">
              <w:rPr>
                <w:rFonts w:ascii="Times New Roman" w:hAnsi="Times New Roman" w:cs="Times New Roman"/>
                <w:lang w:val="kk-KZ"/>
              </w:rPr>
              <w:t>әдісі арқылы бағалайды. Жарайсың!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Жақсы!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lang w:val="kk-KZ"/>
              </w:rPr>
              <w:t>Талпын!</w:t>
            </w: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i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985" w:type="dxa"/>
            <w:gridSpan w:val="2"/>
          </w:tcPr>
          <w:p w:rsidR="00BD0EC3" w:rsidRPr="0097785C" w:rsidRDefault="00BD0EC3" w:rsidP="003F13D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BD0EC3" w:rsidRPr="0097785C" w:rsidRDefault="00BD0EC3" w:rsidP="003F13D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785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891" cy="498763"/>
                  <wp:effectExtent l="0" t="0" r="8890" b="0"/>
                  <wp:docPr id="242" name="Рисунок 242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39" cy="4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7D5" w:rsidRPr="00BD0EC3" w:rsidRDefault="004537D5" w:rsidP="00BD0EC3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sectPr w:rsidR="004537D5" w:rsidRPr="00BD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D0EC3"/>
    <w:rsid w:val="004537D5"/>
    <w:rsid w:val="00BD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E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BD0EC3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BD0EC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D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E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D0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</Words>
  <Characters>4178</Characters>
  <Application>Microsoft Office Word</Application>
  <DocSecurity>0</DocSecurity>
  <Lines>34</Lines>
  <Paragraphs>9</Paragraphs>
  <ScaleCrop>false</ScaleCrop>
  <Company>Microsoft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2022-01-24T18:06:00Z</dcterms:created>
  <dcterms:modified xsi:type="dcterms:W3CDTF">2022-01-24T18:09:00Z</dcterms:modified>
</cp:coreProperties>
</file>