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8"/>
        <w:gridCol w:w="4536"/>
        <w:gridCol w:w="2835"/>
        <w:gridCol w:w="5132"/>
      </w:tblGrid>
      <w:tr w:rsidR="0002761C" w:rsidRPr="00FE07B7" w:rsidTr="00A30A36">
        <w:tc>
          <w:tcPr>
            <w:tcW w:w="10319" w:type="dxa"/>
            <w:gridSpan w:val="3"/>
            <w:shd w:val="clear" w:color="auto" w:fill="auto"/>
          </w:tcPr>
          <w:p w:rsidR="0002761C" w:rsidRPr="00A30A36" w:rsidRDefault="0002761C" w:rsidP="00A30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E07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Тақырып: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«Белгісіздік әл</w:t>
            </w:r>
            <w:r w:rsidR="00A30A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емінің қыр сыры» сыныптан тыс шара </w:t>
            </w:r>
          </w:p>
        </w:tc>
        <w:tc>
          <w:tcPr>
            <w:tcW w:w="5132" w:type="dxa"/>
          </w:tcPr>
          <w:p w:rsidR="0002761C" w:rsidRPr="00FE07B7" w:rsidRDefault="0002761C" w:rsidP="000C2B2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E07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A30A36">
              <w:rPr>
                <w:rFonts w:ascii="Times New Roman" w:hAnsi="Times New Roman"/>
                <w:sz w:val="28"/>
                <w:szCs w:val="28"/>
                <w:lang w:val="kk-KZ"/>
              </w:rPr>
              <w:t>Жарық ЖОББ мектебі</w:t>
            </w:r>
          </w:p>
        </w:tc>
      </w:tr>
      <w:tr w:rsidR="0002761C" w:rsidRPr="00FE07B7" w:rsidTr="00A30A36">
        <w:tc>
          <w:tcPr>
            <w:tcW w:w="2948" w:type="dxa"/>
            <w:shd w:val="clear" w:color="auto" w:fill="auto"/>
          </w:tcPr>
          <w:p w:rsidR="0002761C" w:rsidRPr="00FE07B7" w:rsidRDefault="0002761C" w:rsidP="000C2B2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Күні. 08.12.17</w:t>
            </w:r>
          </w:p>
        </w:tc>
        <w:tc>
          <w:tcPr>
            <w:tcW w:w="4536" w:type="dxa"/>
            <w:shd w:val="clear" w:color="auto" w:fill="auto"/>
          </w:tcPr>
          <w:p w:rsidR="0002761C" w:rsidRPr="00FE07B7" w:rsidRDefault="0002761C" w:rsidP="000C2B2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E07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Қатысушының саны</w:t>
            </w:r>
            <w:r w:rsidR="00A30A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16</w:t>
            </w:r>
          </w:p>
        </w:tc>
        <w:tc>
          <w:tcPr>
            <w:tcW w:w="2835" w:type="dxa"/>
          </w:tcPr>
          <w:p w:rsidR="0002761C" w:rsidRPr="00FE07B7" w:rsidRDefault="0002761C" w:rsidP="000C2B2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E07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Қатыспаған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</w:t>
            </w:r>
            <w:r w:rsidR="00A30A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32" w:type="dxa"/>
          </w:tcPr>
          <w:p w:rsidR="0002761C" w:rsidRPr="0002761C" w:rsidRDefault="0002761C" w:rsidP="000C2B2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E07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</w:t>
            </w:r>
            <w:r w:rsidRPr="00FE07B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Математика</w:t>
            </w:r>
          </w:p>
        </w:tc>
      </w:tr>
      <w:tr w:rsidR="0002761C" w:rsidRPr="00FE07B7" w:rsidTr="00E40D82">
        <w:trPr>
          <w:trHeight w:val="241"/>
        </w:trPr>
        <w:tc>
          <w:tcPr>
            <w:tcW w:w="7484" w:type="dxa"/>
            <w:gridSpan w:val="2"/>
            <w:shd w:val="clear" w:color="auto" w:fill="auto"/>
          </w:tcPr>
          <w:p w:rsidR="0002761C" w:rsidRPr="00E40D82" w:rsidRDefault="0002761C" w:rsidP="000C2B2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аты-жөні: Алтайбаева Г.К.</w:t>
            </w:r>
          </w:p>
        </w:tc>
        <w:tc>
          <w:tcPr>
            <w:tcW w:w="2835" w:type="dxa"/>
          </w:tcPr>
          <w:p w:rsidR="0002761C" w:rsidRPr="00FE07B7" w:rsidRDefault="0002761C" w:rsidP="000C2B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32" w:type="dxa"/>
          </w:tcPr>
          <w:p w:rsidR="0002761C" w:rsidRPr="0002761C" w:rsidRDefault="0002761C" w:rsidP="000C2B2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E07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</w:t>
            </w:r>
            <w:r w:rsidRPr="00FE07B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Б</w:t>
            </w:r>
          </w:p>
        </w:tc>
      </w:tr>
      <w:tr w:rsidR="0002761C" w:rsidRPr="00A45392" w:rsidTr="000C2B23">
        <w:tc>
          <w:tcPr>
            <w:tcW w:w="2948" w:type="dxa"/>
            <w:shd w:val="clear" w:color="auto" w:fill="auto"/>
          </w:tcPr>
          <w:p w:rsidR="0002761C" w:rsidRDefault="0002761C" w:rsidP="000C2B2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Оқыту</w:t>
            </w:r>
          </w:p>
          <w:p w:rsidR="0002761C" w:rsidRPr="003352B8" w:rsidRDefault="0002761C" w:rsidP="000C2B2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</w:t>
            </w:r>
            <w:r w:rsidRPr="00FE07B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2503" w:type="dxa"/>
            <w:gridSpan w:val="3"/>
            <w:shd w:val="clear" w:color="auto" w:fill="auto"/>
          </w:tcPr>
          <w:p w:rsidR="0002761C" w:rsidRPr="0002761C" w:rsidRDefault="0002761C" w:rsidP="000276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2561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Оқушылардың матема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тикалық білімдерін </w:t>
            </w:r>
            <w:r w:rsidRPr="00F2561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кеңейту, тереңдету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, өмірмен байланыстыру, айналадағы математиканың маңыздылығын табу, көз жеткізу</w:t>
            </w:r>
            <w:r w:rsidRPr="00F2561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; Оқушылардың ойлау қабілетін дамыту, танымдық белсенділігі мен шы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ғармашылық қабілеттерін дамыту,</w:t>
            </w:r>
            <w:r w:rsidRPr="00046697">
              <w:rPr>
                <w:rFonts w:ascii="Times New Roman" w:eastAsia="+mn-ea" w:hAnsi="Times New Roman"/>
                <w:i/>
                <w:iCs/>
                <w:shadow/>
                <w:color w:val="002060"/>
                <w:spacing w:val="30"/>
                <w:kern w:val="24"/>
                <w:sz w:val="48"/>
                <w:szCs w:val="48"/>
                <w:lang w:val="kk-KZ" w:eastAsia="ru-RU"/>
              </w:rPr>
              <w:t xml:space="preserve"> </w:t>
            </w:r>
            <w:r w:rsidRPr="0004669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/>
              </w:rPr>
              <w:t>логикалық есептерді шығара білу, есептерді шығару арқылы шығармашылық қабілеттерін дамыту, ынтымақтастыққа тәрбиелеу.</w:t>
            </w:r>
          </w:p>
        </w:tc>
      </w:tr>
      <w:tr w:rsidR="0002761C" w:rsidRPr="00A45392" w:rsidTr="000C2B23">
        <w:tc>
          <w:tcPr>
            <w:tcW w:w="2948" w:type="dxa"/>
            <w:shd w:val="clear" w:color="auto" w:fill="auto"/>
          </w:tcPr>
          <w:p w:rsidR="0002761C" w:rsidRDefault="0002761C" w:rsidP="000C2B2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2761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Оқыту</w:t>
            </w:r>
          </w:p>
          <w:p w:rsidR="0002761C" w:rsidRPr="00E40D82" w:rsidRDefault="0002761C" w:rsidP="000C2B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мақсаты/</w:t>
            </w:r>
            <w:r w:rsidRPr="00FE07B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Күтілетін нәтижелер</w:t>
            </w:r>
            <w:r w:rsidRPr="00FE07B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2503" w:type="dxa"/>
            <w:gridSpan w:val="3"/>
            <w:shd w:val="clear" w:color="auto" w:fill="auto"/>
          </w:tcPr>
          <w:p w:rsidR="0002761C" w:rsidRPr="0002761C" w:rsidRDefault="0002761C" w:rsidP="000C2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761C">
              <w:rPr>
                <w:rFonts w:ascii="Times New Roman" w:hAnsi="Times New Roman"/>
                <w:sz w:val="28"/>
                <w:szCs w:val="28"/>
                <w:lang w:val="kk-KZ"/>
              </w:rPr>
              <w:t>Барлығы: Математика маңыздылығын біледі</w:t>
            </w:r>
          </w:p>
          <w:p w:rsidR="0002761C" w:rsidRPr="0002761C" w:rsidRDefault="0002761C" w:rsidP="000C2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761C">
              <w:rPr>
                <w:rFonts w:ascii="Times New Roman" w:hAnsi="Times New Roman"/>
                <w:sz w:val="28"/>
                <w:szCs w:val="28"/>
                <w:lang w:val="kk-KZ"/>
              </w:rPr>
              <w:t>Көпшілігі: Математикалық білімдері қалыптасқан</w:t>
            </w:r>
          </w:p>
          <w:p w:rsidR="0002761C" w:rsidRPr="0002761C" w:rsidRDefault="0002761C" w:rsidP="000C2B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2761C">
              <w:rPr>
                <w:rFonts w:ascii="Times New Roman" w:hAnsi="Times New Roman"/>
                <w:sz w:val="28"/>
                <w:szCs w:val="28"/>
                <w:lang w:val="kk-KZ"/>
              </w:rPr>
              <w:t>Кейбіреулері: Логикаға жылдам, өмірмен байланыстыра алады.</w:t>
            </w:r>
          </w:p>
        </w:tc>
      </w:tr>
    </w:tbl>
    <w:p w:rsidR="0002761C" w:rsidRPr="00A45392" w:rsidRDefault="0002761C" w:rsidP="0002761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pPr w:leftFromText="180" w:rightFromText="180" w:vertAnchor="text" w:horzAnchor="page" w:tblpX="808" w:tblpY="242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659"/>
        <w:gridCol w:w="2190"/>
        <w:gridCol w:w="3063"/>
        <w:gridCol w:w="877"/>
        <w:gridCol w:w="2268"/>
        <w:gridCol w:w="2410"/>
      </w:tblGrid>
      <w:tr w:rsidR="0002761C" w:rsidRPr="00157E48" w:rsidTr="000C2B23">
        <w:trPr>
          <w:trHeight w:val="360"/>
        </w:trPr>
        <w:tc>
          <w:tcPr>
            <w:tcW w:w="15452" w:type="dxa"/>
            <w:gridSpan w:val="7"/>
          </w:tcPr>
          <w:p w:rsidR="0002761C" w:rsidRPr="003352B8" w:rsidRDefault="0002761C" w:rsidP="000C2B23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Ж о с п а р </w:t>
            </w:r>
          </w:p>
        </w:tc>
      </w:tr>
      <w:tr w:rsidR="0002761C" w:rsidRPr="00157E48" w:rsidTr="000C2B23">
        <w:trPr>
          <w:trHeight w:val="430"/>
        </w:trPr>
        <w:tc>
          <w:tcPr>
            <w:tcW w:w="1985" w:type="dxa"/>
            <w:vMerge w:val="restart"/>
          </w:tcPr>
          <w:p w:rsidR="0002761C" w:rsidRPr="00F511D7" w:rsidRDefault="0002761C" w:rsidP="000C2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Жоспарлау уақыты </w:t>
            </w:r>
            <w:r w:rsidRPr="003352B8">
              <w:rPr>
                <w:rFonts w:ascii="Times New Roman" w:hAnsi="Times New Roman"/>
                <w:sz w:val="24"/>
                <w:szCs w:val="24"/>
                <w:lang w:val="kk-KZ"/>
              </w:rPr>
              <w:t>(минутпен)</w:t>
            </w:r>
          </w:p>
        </w:tc>
        <w:tc>
          <w:tcPr>
            <w:tcW w:w="8789" w:type="dxa"/>
            <w:gridSpan w:val="4"/>
          </w:tcPr>
          <w:p w:rsidR="0002761C" w:rsidRPr="00F511D7" w:rsidRDefault="0002761C" w:rsidP="000C2B2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Жоспарланған іс-әрекеттер</w:t>
            </w:r>
          </w:p>
        </w:tc>
        <w:tc>
          <w:tcPr>
            <w:tcW w:w="2268" w:type="dxa"/>
            <w:vMerge w:val="restart"/>
          </w:tcPr>
          <w:p w:rsidR="0002761C" w:rsidRDefault="0002761C" w:rsidP="000C2B2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Бағалау</w:t>
            </w:r>
          </w:p>
          <w:p w:rsidR="0002761C" w:rsidRPr="00F511D7" w:rsidRDefault="0002761C" w:rsidP="000C2B2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</w:tcPr>
          <w:p w:rsidR="0002761C" w:rsidRPr="00157E48" w:rsidRDefault="0002761C" w:rsidP="000C2B2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Ресурс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тар</w:t>
            </w:r>
          </w:p>
        </w:tc>
      </w:tr>
      <w:tr w:rsidR="0002761C" w:rsidRPr="00157E48" w:rsidTr="000C2B23">
        <w:trPr>
          <w:trHeight w:val="334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2761C" w:rsidRDefault="0002761C" w:rsidP="000C2B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49" w:type="dxa"/>
            <w:gridSpan w:val="2"/>
            <w:tcBorders>
              <w:bottom w:val="single" w:sz="4" w:space="0" w:color="auto"/>
            </w:tcBorders>
          </w:tcPr>
          <w:p w:rsidR="0002761C" w:rsidRDefault="0002761C" w:rsidP="000C2B2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940" w:type="dxa"/>
            <w:gridSpan w:val="2"/>
            <w:tcBorders>
              <w:bottom w:val="single" w:sz="4" w:space="0" w:color="auto"/>
            </w:tcBorders>
          </w:tcPr>
          <w:p w:rsidR="0002761C" w:rsidRDefault="0002761C" w:rsidP="000C2B2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Оқушылардың іс-әрекеттері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2761C" w:rsidRDefault="0002761C" w:rsidP="000C2B2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2761C" w:rsidRPr="00157E48" w:rsidRDefault="0002761C" w:rsidP="000C2B2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02761C" w:rsidRPr="00BF3AE4" w:rsidTr="000C2B23">
        <w:trPr>
          <w:trHeight w:val="557"/>
        </w:trPr>
        <w:tc>
          <w:tcPr>
            <w:tcW w:w="1985" w:type="dxa"/>
          </w:tcPr>
          <w:p w:rsidR="0002761C" w:rsidRDefault="0002761C" w:rsidP="000C2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Кіріспе</w:t>
            </w:r>
          </w:p>
          <w:p w:rsidR="0002761C" w:rsidRPr="00491911" w:rsidRDefault="0002761C" w:rsidP="000C2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4849" w:type="dxa"/>
            <w:gridSpan w:val="2"/>
          </w:tcPr>
          <w:p w:rsidR="00AE40ED" w:rsidRPr="00AE40ED" w:rsidRDefault="00AE40ED" w:rsidP="000276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E40E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І.Ұйымдастыру кезеңі.</w:t>
            </w:r>
          </w:p>
          <w:p w:rsidR="0002761C" w:rsidRPr="0002761C" w:rsidRDefault="00AE40ED" w:rsidP="000276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AE40E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ІІ. </w:t>
            </w:r>
            <w:r w:rsidR="0002761C" w:rsidRPr="00AE40E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Мұғалім сөзі</w:t>
            </w:r>
            <w:r w:rsidR="0002761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  <w:r w:rsidR="0002761C" w:rsidRPr="007C733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Математика өмірде. </w:t>
            </w:r>
            <w:r w:rsidR="0002761C" w:rsidRPr="007C7336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="0002761C" w:rsidRPr="007C733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Математикасыз өмір сүру мүмкін емес. Уақытты алтынға балап, әр сағатын санап жүретін адам, математика амалдарына ұшыраспай қоймайды. Сағатпен еңбек етеміз, уақытпен демаламыз, тамақты өлшеп пісіреміз, есептеп сауда жасаймыз. Күнделікті</w:t>
            </w:r>
            <w:r w:rsidR="0002761C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өмірде қолданылатын айналамызға зер сала отырып, </w:t>
            </w:r>
            <w:r w:rsidR="0002761C" w:rsidRPr="007C733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турасында әңгімелейік. </w:t>
            </w:r>
          </w:p>
        </w:tc>
        <w:tc>
          <w:tcPr>
            <w:tcW w:w="3940" w:type="dxa"/>
            <w:gridSpan w:val="2"/>
          </w:tcPr>
          <w:p w:rsidR="0002761C" w:rsidRDefault="0002761C" w:rsidP="000C2B23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761C">
              <w:rPr>
                <w:rFonts w:ascii="Times New Roman" w:hAnsi="Times New Roman"/>
                <w:sz w:val="28"/>
                <w:szCs w:val="28"/>
                <w:lang w:val="kk-KZ"/>
              </w:rPr>
              <w:t>Оқушылар тыңдайды.</w:t>
            </w:r>
          </w:p>
          <w:p w:rsidR="0002761C" w:rsidRPr="0002761C" w:rsidRDefault="0002761C" w:rsidP="000C2B23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Көз алдарына елестетеді.</w:t>
            </w:r>
          </w:p>
        </w:tc>
        <w:tc>
          <w:tcPr>
            <w:tcW w:w="2268" w:type="dxa"/>
          </w:tcPr>
          <w:p w:rsidR="0002761C" w:rsidRP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30A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Ауызша </w:t>
            </w:r>
          </w:p>
        </w:tc>
        <w:tc>
          <w:tcPr>
            <w:tcW w:w="2410" w:type="dxa"/>
          </w:tcPr>
          <w:p w:rsidR="0002761C" w:rsidRPr="00A30A36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30A36">
              <w:rPr>
                <w:rFonts w:ascii="Times New Roman" w:hAnsi="Times New Roman"/>
                <w:sz w:val="28"/>
                <w:szCs w:val="28"/>
                <w:lang w:val="kk-KZ"/>
              </w:rPr>
              <w:t>Слайд</w:t>
            </w:r>
          </w:p>
          <w:p w:rsidR="0002761C" w:rsidRPr="00A30A36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30A36">
              <w:rPr>
                <w:rFonts w:ascii="Times New Roman" w:hAnsi="Times New Roman"/>
                <w:sz w:val="28"/>
                <w:szCs w:val="28"/>
                <w:lang w:val="kk-KZ"/>
              </w:rPr>
              <w:t>тақта</w:t>
            </w:r>
          </w:p>
        </w:tc>
      </w:tr>
      <w:tr w:rsidR="0002761C" w:rsidRPr="00BF3AE4" w:rsidTr="000C2B23">
        <w:trPr>
          <w:trHeight w:val="557"/>
        </w:trPr>
        <w:tc>
          <w:tcPr>
            <w:tcW w:w="1985" w:type="dxa"/>
          </w:tcPr>
          <w:p w:rsidR="0002761C" w:rsidRDefault="0002761C" w:rsidP="000C2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Презентация</w:t>
            </w:r>
          </w:p>
          <w:p w:rsidR="00E40D82" w:rsidRPr="00491911" w:rsidRDefault="00E40D82" w:rsidP="000C2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1мин</w:t>
            </w:r>
          </w:p>
        </w:tc>
        <w:tc>
          <w:tcPr>
            <w:tcW w:w="4849" w:type="dxa"/>
            <w:gridSpan w:val="2"/>
          </w:tcPr>
          <w:p w:rsidR="0002761C" w:rsidRPr="0002761C" w:rsidRDefault="0002761C" w:rsidP="000C2B23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02761C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«Белгісіздік әлемінің қыр сыры»</w:t>
            </w:r>
          </w:p>
        </w:tc>
        <w:tc>
          <w:tcPr>
            <w:tcW w:w="3940" w:type="dxa"/>
            <w:gridSpan w:val="2"/>
          </w:tcPr>
          <w:p w:rsidR="0002761C" w:rsidRPr="0002761C" w:rsidRDefault="0002761C" w:rsidP="000C2B23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761C">
              <w:rPr>
                <w:rFonts w:ascii="Times New Roman" w:hAnsi="Times New Roman"/>
                <w:sz w:val="28"/>
                <w:szCs w:val="28"/>
                <w:lang w:val="kk-KZ"/>
              </w:rPr>
              <w:t>Слайдтан көреді</w:t>
            </w:r>
          </w:p>
        </w:tc>
        <w:tc>
          <w:tcPr>
            <w:tcW w:w="2268" w:type="dxa"/>
          </w:tcPr>
          <w:p w:rsidR="0002761C" w:rsidRPr="0002761C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61C" w:rsidRPr="0002761C" w:rsidRDefault="0002761C" w:rsidP="000276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761C">
              <w:rPr>
                <w:rFonts w:ascii="Times New Roman" w:hAnsi="Times New Roman"/>
                <w:sz w:val="28"/>
                <w:szCs w:val="28"/>
                <w:lang w:val="kk-KZ"/>
              </w:rPr>
              <w:t>Слайд тақта</w:t>
            </w:r>
          </w:p>
        </w:tc>
      </w:tr>
      <w:tr w:rsidR="0002761C" w:rsidRPr="00E40D82" w:rsidTr="000C2B23">
        <w:trPr>
          <w:trHeight w:val="557"/>
        </w:trPr>
        <w:tc>
          <w:tcPr>
            <w:tcW w:w="1985" w:type="dxa"/>
          </w:tcPr>
          <w:p w:rsidR="0002761C" w:rsidRDefault="0002761C" w:rsidP="000C2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бөлім</w:t>
            </w:r>
          </w:p>
          <w:p w:rsidR="0002761C" w:rsidRPr="00A45392" w:rsidRDefault="0002761C" w:rsidP="000C2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5мин</w:t>
            </w: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E40D8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12мин</w:t>
            </w: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E40D8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11мин</w:t>
            </w: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E40D8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539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мин</w:t>
            </w: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A45392" w:rsidRDefault="00E40D82" w:rsidP="000C2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0D82" w:rsidRPr="00E40D82" w:rsidRDefault="00E40D82" w:rsidP="000C2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C5A61">
              <w:rPr>
                <w:rFonts w:ascii="Times New Roman" w:hAnsi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4849" w:type="dxa"/>
            <w:gridSpan w:val="2"/>
          </w:tcPr>
          <w:p w:rsidR="0002761C" w:rsidRDefault="0002761C" w:rsidP="000276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40E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ІІІ. </w:t>
            </w:r>
            <w:r w:rsidRPr="00AE40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Ширату  Кім жылдам? сұрақ жауап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</w:t>
            </w:r>
            <w:r w:rsidRPr="008336A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Қазақтың өлшем </w:t>
            </w:r>
            <w:r w:rsidRPr="008336A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lastRenderedPageBreak/>
              <w:t>бірліктері: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8336A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Батпан 300 гр </w:t>
            </w:r>
            <w:r w:rsidRPr="008336A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br/>
            </w:r>
            <w:r w:rsidRPr="008336A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Қарыс 15-18 см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8336A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Елі 1-1,5 см </w:t>
            </w:r>
            <w:r w:rsidRPr="008336A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br/>
            </w:r>
            <w:r w:rsidRPr="008336A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Табан 35-40 см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8336A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Пұт 16 кг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</w:t>
            </w:r>
            <w:r w:rsidRPr="008336A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Тұтам 4-5 см </w:t>
            </w:r>
          </w:p>
          <w:p w:rsidR="00AE40ED" w:rsidRDefault="0002761C" w:rsidP="000276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E24D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Автобус  оң  жаққа  бұрылғанда,  ішіндегі  жолаушы  қайда  </w:t>
            </w:r>
            <w:r w:rsidRPr="003E24D8">
              <w:rPr>
                <w:rFonts w:ascii="Times New Roman" w:hAnsi="Times New Roman"/>
                <w:noProof/>
                <w:color w:val="000000"/>
                <w:spacing w:val="-21"/>
                <w:sz w:val="28"/>
                <w:szCs w:val="28"/>
                <w:lang w:val="kk-KZ"/>
              </w:rPr>
              <w:t>бұрылады?</w:t>
            </w:r>
            <w:r w:rsidRPr="003E24D8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Екі топқа да сандар көрсетіледі, содан </w:t>
            </w:r>
            <w:r w:rsidRPr="003E24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мақал-мәтелдерді шапшаң жалғастыру керек. </w:t>
            </w:r>
          </w:p>
          <w:p w:rsidR="00AE40ED" w:rsidRDefault="00AE40ED" w:rsidP="000276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50                7/1</w:t>
            </w:r>
          </w:p>
          <w:p w:rsidR="00AE40ED" w:rsidRDefault="00AE40ED" w:rsidP="000276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100               8/ 1</w:t>
            </w:r>
          </w:p>
          <w:p w:rsidR="0002761C" w:rsidRPr="008336A2" w:rsidRDefault="00AE40ED" w:rsidP="000276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1                     100        1000</w:t>
            </w:r>
            <w:r w:rsidR="0002761C" w:rsidRPr="003E24D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A30A36" w:rsidRDefault="0002761C" w:rsidP="00A30A36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AE4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ІV. «Айналамыздағы өлшемдер»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63643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Практикалық жұмыс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беру оқушылар орындайды.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Мұғалім: Балалар қазір жылдың қай мезгілі? Күн суытты, сондықтан біз жылы киінуміз керек. Қолымызға киетін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қ</w:t>
            </w:r>
            <w:r w:rsidRPr="0063643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олғап пен аяқ киім алу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үшін дүкенге бару қажеттілігі туындады. Осы қажеттілікті қалай қанағаттандырамыз? Қазір сендерге тапсырма беріледі екі топқа.</w:t>
            </w:r>
            <w:r w:rsidR="00AE40ED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Ендеше біз не істейміз? Қолға қарындаш алып қағазға алақанымыздың суретін бастырып салып, ұзындығын өлшейміз. Нәтижесін сантиметрмен және дециметрмен өрнекте. Табанымызды үйде өлшеп келдік. </w:t>
            </w:r>
            <w:r w:rsidR="00AE40ED" w:rsidRPr="003B57A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Олардың әрқайсысына </w:t>
            </w:r>
            <w:r w:rsidR="00AE40E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үйде </w:t>
            </w:r>
            <w:r w:rsidR="00AE40ED" w:rsidRPr="003B57A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табандарын бастырып сызуға бі</w:t>
            </w:r>
            <w:r w:rsidR="00AE40E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р парақ қағазда орындап келеді</w:t>
            </w:r>
            <w:r w:rsidR="00AE40ED" w:rsidRPr="003B57A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 Одан кейін үлкен бақайынан өкшесі</w:t>
            </w:r>
            <w:r w:rsidR="00AE40E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не дейінгі ұзындықты анықтайды</w:t>
            </w:r>
          </w:p>
          <w:p w:rsidR="0002761C" w:rsidRPr="00A30A36" w:rsidRDefault="0002761C" w:rsidP="00A30A36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E40D82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kk-KZ"/>
              </w:rPr>
              <w:t>V. Көрініс.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1 топқа кызыл, көк, қара түсті үш қалпақ беріледі. Осы қалпақтарды құрастырып есеп құрастыру.   </w:t>
            </w:r>
            <w:r w:rsidRPr="00CC5A61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2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–</w:t>
            </w:r>
            <w:r w:rsidRPr="00CC5A61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топқа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көйлектер суреті беріледі. Олар сол бойынша есеп құрастырады. </w:t>
            </w:r>
          </w:p>
          <w:p w:rsidR="0002761C" w:rsidRPr="00CC5A61" w:rsidRDefault="0002761C" w:rsidP="00A30A36">
            <w:pPr>
              <w:shd w:val="clear" w:color="auto" w:fill="FFFFFF"/>
              <w:tabs>
                <w:tab w:val="left" w:pos="1051"/>
              </w:tabs>
              <w:spacing w:after="0" w:line="240" w:lineRule="auto"/>
              <w:ind w:left="3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    </w:t>
            </w:r>
          </w:p>
          <w:p w:rsidR="00A30A36" w:rsidRDefault="00A30A36" w:rsidP="00A30A3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A30A3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A30A3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A30A3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A30A3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A30A3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A30A3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A30A3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A30A3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A30A3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A30A3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A30A3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Pr="00A45392" w:rsidRDefault="00A30A36" w:rsidP="00A30A3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761C" w:rsidRPr="00CC5A61" w:rsidRDefault="00A30A36" w:rsidP="0002761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0D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VІ. </w:t>
            </w:r>
            <w:r w:rsidR="0002761C" w:rsidRPr="00E40D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Дәлелдеу.</w:t>
            </w:r>
            <w:r w:rsidR="0002761C" w:rsidRPr="00A30A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Суреттер шығып тұрады. Сұрақ оқылады. Жауап береді.</w:t>
            </w:r>
            <w:r w:rsidR="0002761C" w:rsidRPr="00CC5A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Теректе сауысқан қонып отыр. Аңшы атқанда қарға түсті. Бұл қалай? </w:t>
            </w:r>
          </w:p>
          <w:p w:rsidR="0002761C" w:rsidRDefault="0002761C" w:rsidP="0002761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02761C" w:rsidRDefault="0002761C" w:rsidP="000276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0D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VII.Қорытынды</w:t>
            </w:r>
            <w:r w:rsidRPr="00CC5A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02761C" w:rsidRPr="00CC5A61" w:rsidRDefault="0002761C" w:rsidP="000276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Ия балалар мен фигуралар беріп отырдым. Соған оралайық. Осы фигурадан не құрастырамыз деп ойлайсыңдар? </w:t>
            </w:r>
          </w:p>
          <w:p w:rsidR="0002761C" w:rsidRDefault="0002761C" w:rsidP="000276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C5A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VIII.Құрастыру 3 мин </w:t>
            </w:r>
          </w:p>
          <w:p w:rsidR="0002761C" w:rsidRPr="00E40D82" w:rsidRDefault="0002761C" w:rsidP="0002761C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8336A2">
              <w:rPr>
                <w:rFonts w:ascii="Times New Roman" w:hAnsi="Times New Roman"/>
                <w:sz w:val="28"/>
                <w:szCs w:val="28"/>
                <w:lang w:val="kk-KZ"/>
              </w:rPr>
              <w:t>Берілген фигурадан пирамида құрастырады.</w:t>
            </w:r>
          </w:p>
        </w:tc>
        <w:tc>
          <w:tcPr>
            <w:tcW w:w="3940" w:type="dxa"/>
            <w:gridSpan w:val="2"/>
          </w:tcPr>
          <w:p w:rsidR="0002761C" w:rsidRDefault="0002761C" w:rsidP="000C2B23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Жылдам сұрақтарға жауап береді.</w:t>
            </w:r>
          </w:p>
          <w:p w:rsidR="00AE40ED" w:rsidRDefault="00AE40ED" w:rsidP="00AE40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Байырғы өлшем өлшем бірліктерін атап өмірмен байланыстырады.</w:t>
            </w:r>
          </w:p>
          <w:p w:rsidR="00AE40ED" w:rsidRDefault="00AE40ED" w:rsidP="00AE40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Мақал – мәтел құрастырады.</w:t>
            </w:r>
          </w:p>
          <w:p w:rsidR="00AE40ED" w:rsidRPr="008336A2" w:rsidRDefault="00AE40ED" w:rsidP="00AE40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E24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1.......жылда ел жаңа (50) .....жылда қазан (100) </w:t>
            </w:r>
            <w:r w:rsidRPr="003E24D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3E24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2.Білекті .... жығады (бірді)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3E24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Білімді..... жығады. (мыңды) </w:t>
            </w:r>
            <w:r w:rsidRPr="003E24D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3E24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3.Жеті рет өлшеп.....(1 рет кес) </w:t>
            </w:r>
            <w:r w:rsidRPr="003E24D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3E24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4. Сегіз қырлы...... (1 сырлы) </w:t>
            </w:r>
            <w:r w:rsidRPr="003E24D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</w:t>
            </w:r>
            <w:r w:rsidRPr="003E24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.Жүзден біреу-шешен...........(1000-нан біреу көсем) </w:t>
            </w:r>
          </w:p>
          <w:p w:rsidR="00AE40ED" w:rsidRDefault="00AE40ED" w:rsidP="00E40D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E40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Топпен жұмыс</w:t>
            </w:r>
          </w:p>
          <w:p w:rsidR="00AE40ED" w:rsidRDefault="00AE40ED" w:rsidP="00AE40E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1топ:Табан өлшемі( аяқ киім )</w:t>
            </w:r>
          </w:p>
          <w:p w:rsidR="00AE40ED" w:rsidRDefault="00AE40ED" w:rsidP="00AE40E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     </w:t>
            </w:r>
            <w:r w:rsidRPr="00AE40ED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714375" cy="866775"/>
                  <wp:effectExtent l="19050" t="0" r="9525" b="0"/>
                  <wp:docPr id="5" name="Рисунок 1" descr="https://upload.wikimedia.org/wikipedia/commons/thumb/0/04/NormaleFusssohle_mit_eingezeichbetemSkelett_undBodenflache.gif/180px-NormaleFusssohle_mit_eingezeichbetemSkelett_undBodenflache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https://upload.wikimedia.org/wikipedia/commons/thumb/0/04/NormaleFusssohle_mit_eingezeichbetemSkelett_undBodenflache.gif/180px-NormaleFusssohle_mit_eingezeichbetemSkelett_undBodenflach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    </w:t>
            </w:r>
          </w:p>
          <w:p w:rsidR="00AE40ED" w:rsidRDefault="00AE40ED" w:rsidP="00AE40E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2 топ: Қолғап  (саусақ)</w:t>
            </w:r>
          </w:p>
          <w:p w:rsidR="00AE40ED" w:rsidRDefault="00AE40ED" w:rsidP="00AE40E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E40ED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1181100"/>
                  <wp:effectExtent l="19050" t="0" r="9525" b="0"/>
                  <wp:docPr id="6" name="Рисунок 8" descr="https://arhivurokov.ru/videouroki/html/2017/01/13/v_5878eb8f17459/99677026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https://arhivurokov.ru/videouroki/html/2017/01/13/v_5878eb8f17459/99677026_1.png"/>
                          <pic:cNvPicPr/>
                        </pic:nvPicPr>
                        <pic:blipFill>
                          <a:blip r:embed="rId6" cstate="print"/>
                          <a:srcRect l="34754" t="46720" r="51826" b="215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745" cy="1178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0ED" w:rsidRPr="00AE40ED" w:rsidRDefault="00AE40ED" w:rsidP="00AE40ED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3B57A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Табан ұзындығы бойынша аяқкиімнің өлшемін анықтауға болатынын түсін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діреді</w:t>
            </w:r>
            <w:r w:rsidRPr="003B57A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 Оларға аяқкиім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інің өлшемін анықтауды ұсынамын.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Бірінші әркім өзі жасайды, сосын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lastRenderedPageBreak/>
              <w:t>жұбымен талдайды, сосын топқа апарады. Ортақ көрсеткішті табады.</w:t>
            </w:r>
          </w:p>
          <w:p w:rsidR="00A30A36" w:rsidRDefault="00A30A36" w:rsidP="00A30A36">
            <w:pPr>
              <w:shd w:val="clear" w:color="auto" w:fill="FFFFFF"/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30A36" w:rsidRDefault="00A30A36" w:rsidP="00A30A36">
            <w:pPr>
              <w:shd w:val="clear" w:color="auto" w:fill="FFFFFF"/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E40D82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u w:val="single"/>
                <w:lang w:val="kk-KZ"/>
              </w:rPr>
              <w:t>1топ.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Бауыржан, Ислам, Алдияр</w:t>
            </w:r>
            <w:r w:rsidRPr="003E24D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үшеуі ойынға қатысарда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қалпақтар</w:t>
            </w:r>
            <w:r w:rsidRPr="003E24D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ды таңдап киді.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Бауыр</w:t>
            </w:r>
            <w:r w:rsidRPr="003E24D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жан көк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пен қараны кимейтінін, ал Ислам</w:t>
            </w:r>
            <w:r w:rsidRPr="003E24D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өзіне көк такия </w:t>
            </w:r>
            <w:r>
              <w:rPr>
                <w:rFonts w:ascii="Times New Roman" w:hAnsi="Times New Roman"/>
                <w:noProof/>
                <w:color w:val="000000"/>
                <w:spacing w:val="11"/>
                <w:sz w:val="28"/>
                <w:szCs w:val="28"/>
                <w:lang w:val="kk-KZ"/>
              </w:rPr>
              <w:t>жарасатынын, Алдияр</w:t>
            </w:r>
            <w:r w:rsidRPr="003E24D8">
              <w:rPr>
                <w:rFonts w:ascii="Times New Roman" w:hAnsi="Times New Roman"/>
                <w:noProof/>
                <w:color w:val="000000"/>
                <w:spacing w:val="11"/>
                <w:sz w:val="28"/>
                <w:szCs w:val="28"/>
                <w:lang w:val="kk-KZ"/>
              </w:rPr>
              <w:t xml:space="preserve"> таңдамай-ак кие беретінін айтты. Балаларды</w:t>
            </w:r>
            <w:r>
              <w:rPr>
                <w:rFonts w:ascii="Times New Roman" w:hAnsi="Times New Roman"/>
                <w:noProof/>
                <w:color w:val="000000"/>
                <w:spacing w:val="11"/>
                <w:sz w:val="28"/>
                <w:szCs w:val="28"/>
                <w:lang w:val="kk-KZ"/>
              </w:rPr>
              <w:t>ң</w:t>
            </w:r>
            <w:r w:rsidRPr="003E24D8">
              <w:rPr>
                <w:rFonts w:ascii="Times New Roman" w:hAnsi="Times New Roman"/>
                <w:noProof/>
                <w:color w:val="000000"/>
                <w:spacing w:val="11"/>
                <w:sz w:val="28"/>
                <w:szCs w:val="28"/>
                <w:lang w:val="kk-KZ"/>
              </w:rPr>
              <w:t xml:space="preserve"> </w:t>
            </w:r>
            <w:r w:rsidRPr="003E24D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әрқайсысы қандай т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ү</w:t>
            </w:r>
            <w:r w:rsidRPr="003E24D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сті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қалпақты</w:t>
            </w:r>
            <w:r w:rsidRPr="003E24D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киді?</w:t>
            </w:r>
          </w:p>
          <w:p w:rsidR="00A30A36" w:rsidRPr="00A30A36" w:rsidRDefault="00A30A36" w:rsidP="00A30A36">
            <w:pPr>
              <w:shd w:val="clear" w:color="auto" w:fill="FFFFFF"/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  <w:lang w:val="kk-KZ"/>
              </w:rPr>
            </w:pPr>
            <w:r w:rsidRPr="00A30A36"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  <w:lang w:val="kk-KZ"/>
              </w:rPr>
              <w:t xml:space="preserve">Шешуі: </w:t>
            </w:r>
            <w:r>
              <w:rPr>
                <w:rFonts w:ascii="Times New Roman" w:hAnsi="Times New Roman"/>
                <w:i/>
                <w:noProof/>
                <w:color w:val="000000"/>
                <w:sz w:val="28"/>
                <w:szCs w:val="28"/>
                <w:lang w:val="kk-KZ"/>
              </w:rPr>
              <w:t xml:space="preserve">2топ </w:t>
            </w:r>
            <w:r w:rsidRPr="00A30A36">
              <w:rPr>
                <w:rFonts w:ascii="Times New Roman" w:hAnsi="Times New Roman"/>
                <w:i/>
                <w:noProof/>
                <w:color w:val="000000" w:themeColor="text1"/>
                <w:sz w:val="28"/>
                <w:szCs w:val="28"/>
                <w:lang w:val="kk-KZ"/>
              </w:rPr>
              <w:t xml:space="preserve">Бауыржан – қызыл Ислам – көк Алдияр - қара    </w:t>
            </w:r>
          </w:p>
          <w:p w:rsidR="00A30A36" w:rsidRPr="00CC5A61" w:rsidRDefault="00A30A36" w:rsidP="00A30A36">
            <w:pPr>
              <w:shd w:val="clear" w:color="auto" w:fill="FFFFFF"/>
              <w:tabs>
                <w:tab w:val="left" w:pos="1051"/>
              </w:tabs>
              <w:spacing w:after="0" w:line="240" w:lineRule="auto"/>
              <w:ind w:left="3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0D82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2топ</w:t>
            </w:r>
            <w:r w:rsidRPr="00E40D82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u w:val="single"/>
                <w:lang w:val="kk-KZ"/>
              </w:rPr>
              <w:t xml:space="preserve"> </w:t>
            </w:r>
            <w:r w:rsidRPr="00CC5A61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Ақгүл, Қызылгүл, Қаракөз -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үш күрбы кездесіп қалады. Олардың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br/>
              <w:t>б</w:t>
            </w:r>
            <w:r w:rsidRPr="00CC5A61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іреуінің үстінде ақ көйлек, екіншісінде қызыл көйлек, ал үшіншісінде кара</w:t>
            </w:r>
            <w:r w:rsidRPr="00CC5A61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/>
                <w:noProof/>
                <w:color w:val="000000"/>
                <w:spacing w:val="-11"/>
                <w:sz w:val="28"/>
                <w:szCs w:val="28"/>
                <w:lang w:val="kk-KZ"/>
              </w:rPr>
              <w:t>к</w:t>
            </w:r>
            <w:r w:rsidRPr="00CC5A61">
              <w:rPr>
                <w:rFonts w:ascii="Times New Roman" w:hAnsi="Times New Roman"/>
                <w:noProof/>
                <w:color w:val="000000"/>
                <w:spacing w:val="-11"/>
                <w:sz w:val="28"/>
                <w:szCs w:val="28"/>
                <w:lang w:val="kk-KZ"/>
              </w:rPr>
              <w:t>өйлек бар.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C5A61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Ақ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көйлек киіп тұрған қыз Қаракөзге былай деді: «Егер біз үстімізде</w:t>
            </w:r>
            <w:r w:rsidRPr="00CC5A61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гі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к</w:t>
            </w:r>
            <w:r w:rsidRPr="00CC5A61">
              <w:rPr>
                <w:rFonts w:ascii="Times New Roman" w:hAnsi="Times New Roman"/>
                <w:noProof/>
                <w:color w:val="000000"/>
                <w:spacing w:val="8"/>
                <w:sz w:val="28"/>
                <w:szCs w:val="28"/>
                <w:lang w:val="kk-KZ"/>
              </w:rPr>
              <w:t xml:space="preserve">өйлектерімізді ауыстырып кисек, көйлектердің түсі атымызға сәйкес </w:t>
            </w:r>
            <w:r>
              <w:rPr>
                <w:rFonts w:ascii="Times New Roman" w:hAnsi="Times New Roman"/>
                <w:noProof/>
                <w:color w:val="000000"/>
                <w:spacing w:val="8"/>
                <w:sz w:val="28"/>
                <w:szCs w:val="28"/>
                <w:lang w:val="kk-KZ"/>
              </w:rPr>
              <w:t>к</w:t>
            </w:r>
            <w:r w:rsidRPr="00CC5A61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еледі»,- екен дейді. Кездескен кезде қыздардың үстіндегі көйлектің түсі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қ</w:t>
            </w:r>
            <w:r w:rsidRPr="00CC5A61">
              <w:rPr>
                <w:rFonts w:ascii="Times New Roman" w:hAnsi="Times New Roman"/>
                <w:noProof/>
                <w:color w:val="000000"/>
                <w:spacing w:val="-12"/>
                <w:sz w:val="28"/>
                <w:szCs w:val="28"/>
                <w:lang w:val="kk-KZ"/>
              </w:rPr>
              <w:t>андай еді?</w:t>
            </w:r>
          </w:p>
          <w:p w:rsidR="00A30A36" w:rsidRPr="00CC5A61" w:rsidRDefault="00A30A36" w:rsidP="00A30A3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CC5A6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Шешуін 1 топ табады.</w:t>
            </w:r>
          </w:p>
          <w:tbl>
            <w:tblPr>
              <w:tblW w:w="3152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060"/>
              <w:gridCol w:w="659"/>
              <w:gridCol w:w="664"/>
              <w:gridCol w:w="769"/>
            </w:tblGrid>
            <w:tr w:rsidR="00A30A36" w:rsidRPr="00A45392" w:rsidTr="00A30A36">
              <w:trPr>
                <w:trHeight w:hRule="exact" w:val="437"/>
              </w:trPr>
              <w:tc>
                <w:tcPr>
                  <w:tcW w:w="10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CC5A61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CC5A61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lastRenderedPageBreak/>
                    <w:t>Көйлегі</w:t>
                  </w:r>
                </w:p>
                <w:p w:rsidR="00A30A36" w:rsidRPr="00CC5A61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</w:pPr>
                  <w:r w:rsidRPr="00CC5A61"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>есімі</w:t>
                  </w:r>
                </w:p>
              </w:tc>
              <w:tc>
                <w:tcPr>
                  <w:tcW w:w="6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E40D82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ind w:left="302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40D82"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  <w:t>ақ</w:t>
                  </w:r>
                </w:p>
              </w:tc>
              <w:tc>
                <w:tcPr>
                  <w:tcW w:w="6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E40D82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40D82">
                    <w:rPr>
                      <w:rFonts w:ascii="Times New Roman" w:hAnsi="Times New Roman"/>
                      <w:noProof/>
                      <w:color w:val="000000"/>
                      <w:spacing w:val="-5"/>
                      <w:sz w:val="28"/>
                      <w:szCs w:val="28"/>
                      <w:lang w:val="kk-KZ"/>
                    </w:rPr>
                    <w:t>қара</w:t>
                  </w:r>
                </w:p>
              </w:tc>
              <w:tc>
                <w:tcPr>
                  <w:tcW w:w="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E40D82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pacing w:val="-8"/>
                      <w:sz w:val="28"/>
                      <w:szCs w:val="28"/>
                      <w:lang w:val="kk-KZ"/>
                    </w:rPr>
                    <w:t>қ</w:t>
                  </w:r>
                  <w:r w:rsidRPr="00E40D82">
                    <w:rPr>
                      <w:rFonts w:ascii="Times New Roman" w:hAnsi="Times New Roman"/>
                      <w:noProof/>
                      <w:color w:val="000000"/>
                      <w:spacing w:val="-8"/>
                      <w:sz w:val="28"/>
                      <w:szCs w:val="28"/>
                      <w:lang w:val="kk-KZ"/>
                    </w:rPr>
                    <w:t>ызыл</w:t>
                  </w:r>
                </w:p>
              </w:tc>
            </w:tr>
            <w:tr w:rsidR="00A30A36" w:rsidRPr="00A45392" w:rsidTr="00A30A36">
              <w:trPr>
                <w:trHeight w:hRule="exact" w:val="227"/>
              </w:trPr>
              <w:tc>
                <w:tcPr>
                  <w:tcW w:w="10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E40D82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ind w:left="5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40D82">
                    <w:rPr>
                      <w:rFonts w:ascii="Times New Roman" w:hAnsi="Times New Roman"/>
                      <w:noProof/>
                      <w:color w:val="000000"/>
                      <w:spacing w:val="-15"/>
                      <w:sz w:val="28"/>
                      <w:szCs w:val="28"/>
                      <w:lang w:val="kk-KZ"/>
                    </w:rPr>
                    <w:t>Ақгүл</w:t>
                  </w:r>
                </w:p>
              </w:tc>
              <w:tc>
                <w:tcPr>
                  <w:tcW w:w="6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E40D82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ind w:left="384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40D82"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  <w:t>-</w:t>
                  </w:r>
                </w:p>
              </w:tc>
              <w:tc>
                <w:tcPr>
                  <w:tcW w:w="6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E40D82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40D82"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  <w:t>+</w:t>
                  </w:r>
                </w:p>
              </w:tc>
              <w:tc>
                <w:tcPr>
                  <w:tcW w:w="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E40D82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40D82"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  <w:t>-</w:t>
                  </w:r>
                </w:p>
              </w:tc>
            </w:tr>
            <w:tr w:rsidR="00A30A36" w:rsidRPr="00A45392" w:rsidTr="00A30A36">
              <w:trPr>
                <w:trHeight w:hRule="exact" w:val="227"/>
              </w:trPr>
              <w:tc>
                <w:tcPr>
                  <w:tcW w:w="10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CC5A61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ind w:left="5"/>
                    <w:jc w:val="both"/>
                    <w:rPr>
                      <w:rFonts w:ascii="Times New Roman" w:hAnsi="Times New Roman"/>
                      <w:noProof/>
                      <w:color w:val="000000"/>
                      <w:spacing w:val="-15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pacing w:val="-15"/>
                      <w:sz w:val="28"/>
                      <w:szCs w:val="28"/>
                      <w:lang w:val="kk-KZ"/>
                    </w:rPr>
                    <w:t>Қызылгүл</w:t>
                  </w:r>
                </w:p>
              </w:tc>
              <w:tc>
                <w:tcPr>
                  <w:tcW w:w="6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CC5A61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ind w:left="384"/>
                    <w:jc w:val="both"/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  <w:t>+</w:t>
                  </w:r>
                </w:p>
              </w:tc>
              <w:tc>
                <w:tcPr>
                  <w:tcW w:w="6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CC5A61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  <w:t>-</w:t>
                  </w:r>
                </w:p>
              </w:tc>
              <w:tc>
                <w:tcPr>
                  <w:tcW w:w="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CC5A61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  <w:t>-</w:t>
                  </w:r>
                </w:p>
              </w:tc>
            </w:tr>
            <w:tr w:rsidR="00A30A36" w:rsidRPr="00A45392" w:rsidTr="00A30A36">
              <w:trPr>
                <w:trHeight w:hRule="exact" w:val="227"/>
              </w:trPr>
              <w:tc>
                <w:tcPr>
                  <w:tcW w:w="10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CC5A61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ind w:left="5"/>
                    <w:jc w:val="both"/>
                    <w:rPr>
                      <w:rFonts w:ascii="Times New Roman" w:hAnsi="Times New Roman"/>
                      <w:noProof/>
                      <w:color w:val="000000"/>
                      <w:spacing w:val="-15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pacing w:val="-15"/>
                      <w:sz w:val="28"/>
                      <w:szCs w:val="28"/>
                      <w:lang w:val="kk-KZ"/>
                    </w:rPr>
                    <w:t xml:space="preserve">Қаракөз </w:t>
                  </w:r>
                </w:p>
              </w:tc>
              <w:tc>
                <w:tcPr>
                  <w:tcW w:w="6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CC5A61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ind w:left="384"/>
                    <w:jc w:val="both"/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  <w:t>-</w:t>
                  </w:r>
                </w:p>
              </w:tc>
              <w:tc>
                <w:tcPr>
                  <w:tcW w:w="6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CC5A61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  <w:t>-</w:t>
                  </w:r>
                </w:p>
              </w:tc>
              <w:tc>
                <w:tcPr>
                  <w:tcW w:w="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30A36" w:rsidRPr="00CC5A61" w:rsidRDefault="00A30A36" w:rsidP="000C2B23">
                  <w:pPr>
                    <w:framePr w:hSpace="180" w:wrap="around" w:vAnchor="text" w:hAnchor="page" w:x="808" w:y="242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  <w:lang w:val="kk-KZ"/>
                    </w:rPr>
                    <w:t>+</w:t>
                  </w:r>
                </w:p>
              </w:tc>
            </w:tr>
          </w:tbl>
          <w:p w:rsidR="00A30A36" w:rsidRPr="00A45392" w:rsidRDefault="00A30A36" w:rsidP="00A30A36">
            <w:pPr>
              <w:shd w:val="clear" w:color="auto" w:fill="FFFFFF"/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A30A36">
            <w:pPr>
              <w:shd w:val="clear" w:color="auto" w:fill="FFFFFF"/>
              <w:tabs>
                <w:tab w:val="left" w:pos="1114"/>
              </w:tabs>
              <w:spacing w:after="0" w:line="240" w:lineRule="auto"/>
              <w:jc w:val="both"/>
              <w:rPr>
                <w:noProof/>
                <w:sz w:val="28"/>
                <w:szCs w:val="28"/>
                <w:lang w:val="kk-KZ" w:eastAsia="ru-RU"/>
              </w:rPr>
            </w:pPr>
            <w:r w:rsidRPr="00A30A3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714375"/>
                  <wp:effectExtent l="19050" t="0" r="0" b="0"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437" cy="71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0D82">
              <w:rPr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A30A3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90625" cy="1057910"/>
                  <wp:effectExtent l="57150" t="38100" r="47625" b="27940"/>
                  <wp:docPr id="9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14" cy="10579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0A36" w:rsidRPr="00A30A36" w:rsidRDefault="00A30A36" w:rsidP="00A30A36">
            <w:pPr>
              <w:spacing w:after="0" w:line="240" w:lineRule="auto"/>
              <w:jc w:val="both"/>
              <w:rPr>
                <w:i/>
                <w:sz w:val="28"/>
                <w:szCs w:val="28"/>
                <w:lang w:val="kk-KZ"/>
              </w:rPr>
            </w:pPr>
            <w:r w:rsidRPr="00CC5A6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Оқушылар дәлелдеп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айтады. Қалай болғанын түсіндіре</w:t>
            </w:r>
            <w:r w:rsidRPr="00CC5A6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ді. Қардың суретін алып өмірмен байланыстырып айтады. Яғни, қардың ұлпасын көру үшін микроскоп керек екенін, оның алты бұрыш екенін симметриялы екенін дәлелдеп айтады</w:t>
            </w:r>
            <w:r>
              <w:rPr>
                <w:i/>
                <w:sz w:val="28"/>
                <w:szCs w:val="28"/>
                <w:lang w:val="kk-KZ"/>
              </w:rPr>
              <w:t>.</w:t>
            </w:r>
          </w:p>
        </w:tc>
        <w:tc>
          <w:tcPr>
            <w:tcW w:w="2268" w:type="dxa"/>
          </w:tcPr>
          <w:p w:rsidR="0002761C" w:rsidRDefault="00AE40ED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Ош шашу</w:t>
            </w: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Pr="00AE40ED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Бағдаршам </w:t>
            </w:r>
          </w:p>
        </w:tc>
        <w:tc>
          <w:tcPr>
            <w:tcW w:w="2410" w:type="dxa"/>
          </w:tcPr>
          <w:p w:rsidR="0002761C" w:rsidRDefault="00AE40ED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Слайд №2</w:t>
            </w: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Слайд №3</w:t>
            </w: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Слайд №4</w:t>
            </w: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Слайд №5</w:t>
            </w: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Суреттер </w:t>
            </w: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0A36" w:rsidRPr="00AE40ED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2761C" w:rsidRPr="00A30A36" w:rsidTr="000C2B23">
        <w:trPr>
          <w:trHeight w:val="557"/>
        </w:trPr>
        <w:tc>
          <w:tcPr>
            <w:tcW w:w="1985" w:type="dxa"/>
          </w:tcPr>
          <w:p w:rsidR="0002761C" w:rsidRDefault="0002761C" w:rsidP="000C2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E40D82" w:rsidRDefault="00E40D82" w:rsidP="000C2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3мин</w:t>
            </w:r>
          </w:p>
        </w:tc>
        <w:tc>
          <w:tcPr>
            <w:tcW w:w="4849" w:type="dxa"/>
            <w:gridSpan w:val="2"/>
          </w:tcPr>
          <w:p w:rsidR="0002761C" w:rsidRPr="00A30A36" w:rsidRDefault="00A30A36" w:rsidP="000C2B23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A30A3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Пирамида құрастыру </w:t>
            </w:r>
          </w:p>
        </w:tc>
        <w:tc>
          <w:tcPr>
            <w:tcW w:w="3940" w:type="dxa"/>
            <w:gridSpan w:val="2"/>
          </w:tcPr>
          <w:p w:rsidR="0002761C" w:rsidRPr="00A30A36" w:rsidRDefault="00A30A36" w:rsidP="000C2B23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30A36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Пирамида құрастыру</w:t>
            </w:r>
          </w:p>
        </w:tc>
        <w:tc>
          <w:tcPr>
            <w:tcW w:w="2268" w:type="dxa"/>
          </w:tcPr>
          <w:p w:rsidR="0002761C" w:rsidRPr="00A30A36" w:rsidRDefault="00A30A36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 шашу</w:t>
            </w:r>
          </w:p>
        </w:tc>
        <w:tc>
          <w:tcPr>
            <w:tcW w:w="2410" w:type="dxa"/>
          </w:tcPr>
          <w:p w:rsidR="0002761C" w:rsidRPr="00A30A36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2761C" w:rsidRPr="00A30A36" w:rsidTr="000C2B23">
        <w:trPr>
          <w:trHeight w:val="557"/>
        </w:trPr>
        <w:tc>
          <w:tcPr>
            <w:tcW w:w="15452" w:type="dxa"/>
            <w:gridSpan w:val="7"/>
          </w:tcPr>
          <w:p w:rsidR="0002761C" w:rsidRPr="00A30A36" w:rsidRDefault="0002761C" w:rsidP="000C2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07B7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/>
              </w:rPr>
              <w:t>Қосымша ақпараттар</w:t>
            </w:r>
          </w:p>
        </w:tc>
      </w:tr>
      <w:tr w:rsidR="0002761C" w:rsidRPr="00A76C2F" w:rsidTr="000C2B23">
        <w:trPr>
          <w:trHeight w:val="557"/>
        </w:trPr>
        <w:tc>
          <w:tcPr>
            <w:tcW w:w="4644" w:type="dxa"/>
            <w:gridSpan w:val="2"/>
          </w:tcPr>
          <w:p w:rsidR="0002761C" w:rsidRDefault="0002761C" w:rsidP="000C2B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0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Дифференциация </w:t>
            </w:r>
          </w:p>
          <w:p w:rsidR="0002761C" w:rsidRDefault="0002761C" w:rsidP="000C2B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C2F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Қатысушыларға көмектесуді  қалай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жоспарлайсыз?</w:t>
            </w:r>
          </w:p>
          <w:p w:rsidR="0002761C" w:rsidRDefault="0002761C" w:rsidP="000C2B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Анағұрлым дағдысы қалыптасқан қатысушыларға қандай тапсырмалар беруді жоспарлайсыз?</w:t>
            </w:r>
          </w:p>
          <w:p w:rsidR="0002761C" w:rsidRPr="00A76C2F" w:rsidRDefault="0002761C" w:rsidP="000C2B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5253" w:type="dxa"/>
            <w:gridSpan w:val="2"/>
          </w:tcPr>
          <w:p w:rsidR="0002761C" w:rsidRPr="00A76C2F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C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– қатысушылардың білімін/прогресті қадағалауды қалай жоспарлайсыз?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(ақпартатты қорытындылау/бағалау идеясы) </w:t>
            </w:r>
          </w:p>
        </w:tc>
        <w:tc>
          <w:tcPr>
            <w:tcW w:w="5555" w:type="dxa"/>
            <w:gridSpan w:val="3"/>
          </w:tcPr>
          <w:p w:rsidR="0002761C" w:rsidRPr="00A76C2F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6C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аралық байланыс</w:t>
            </w:r>
          </w:p>
        </w:tc>
      </w:tr>
      <w:tr w:rsidR="0002761C" w:rsidRPr="00A76C2F" w:rsidTr="000C2B23">
        <w:trPr>
          <w:trHeight w:val="557"/>
        </w:trPr>
        <w:tc>
          <w:tcPr>
            <w:tcW w:w="4644" w:type="dxa"/>
            <w:gridSpan w:val="2"/>
          </w:tcPr>
          <w:p w:rsidR="0002761C" w:rsidRDefault="0002761C" w:rsidP="000C2B23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761C" w:rsidRDefault="0002761C" w:rsidP="000C2B23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761C" w:rsidRDefault="0002761C" w:rsidP="000C2B23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761C" w:rsidRDefault="0002761C" w:rsidP="000C2B23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761C" w:rsidRPr="00FE07B7" w:rsidRDefault="0002761C" w:rsidP="000C2B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53" w:type="dxa"/>
            <w:gridSpan w:val="2"/>
          </w:tcPr>
          <w:p w:rsidR="0002761C" w:rsidRPr="00A76C2F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555" w:type="dxa"/>
            <w:gridSpan w:val="3"/>
          </w:tcPr>
          <w:p w:rsidR="0002761C" w:rsidRPr="00A76C2F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2761C" w:rsidRPr="00A45392" w:rsidTr="000C2B23">
        <w:trPr>
          <w:trHeight w:val="744"/>
        </w:trPr>
        <w:tc>
          <w:tcPr>
            <w:tcW w:w="4644" w:type="dxa"/>
            <w:gridSpan w:val="2"/>
            <w:vMerge w:val="restart"/>
          </w:tcPr>
          <w:p w:rsidR="0002761C" w:rsidRDefault="0002761C" w:rsidP="000C2B23">
            <w:pPr>
              <w:spacing w:after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E07B7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Рефлексия</w:t>
            </w:r>
          </w:p>
          <w:p w:rsidR="0002761C" w:rsidRDefault="0002761C" w:rsidP="000C2B23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Оқыту/сабақтың мақсаттарына жете алдыңыз ба?</w:t>
            </w:r>
          </w:p>
          <w:p w:rsidR="0002761C" w:rsidRDefault="0002761C" w:rsidP="000C2B23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Бүгін қатысушылар нені үйренді?</w:t>
            </w:r>
          </w:p>
          <w:p w:rsidR="0002761C" w:rsidRDefault="0002761C" w:rsidP="000C2B23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Оқытуда атмосфера қалай болды?</w:t>
            </w:r>
          </w:p>
          <w:p w:rsidR="0002761C" w:rsidRDefault="0002761C" w:rsidP="000C2B23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Менің дифференцирленген әдіс-тәсілдерім жұмыс барысында қаншалықты орындалды?</w:t>
            </w:r>
          </w:p>
          <w:p w:rsidR="0002761C" w:rsidRDefault="0002761C" w:rsidP="000C2B23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Мен кестеге сай жұмыс жасадым ба?</w:t>
            </w:r>
          </w:p>
          <w:p w:rsidR="0002761C" w:rsidRPr="00A76C2F" w:rsidRDefault="0002761C" w:rsidP="000C2B23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Мен өз жоспарыма қандай өзгерістер енгізуіме болады және неге?</w:t>
            </w:r>
          </w:p>
        </w:tc>
        <w:tc>
          <w:tcPr>
            <w:tcW w:w="10808" w:type="dxa"/>
            <w:gridSpan w:val="5"/>
          </w:tcPr>
          <w:p w:rsidR="0002761C" w:rsidRPr="00EB35CD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2761C" w:rsidRPr="00A45392" w:rsidTr="000C2B23">
        <w:trPr>
          <w:trHeight w:val="2730"/>
        </w:trPr>
        <w:tc>
          <w:tcPr>
            <w:tcW w:w="4644" w:type="dxa"/>
            <w:gridSpan w:val="2"/>
            <w:vMerge/>
          </w:tcPr>
          <w:p w:rsidR="0002761C" w:rsidRPr="00FE07B7" w:rsidRDefault="0002761C" w:rsidP="000C2B23">
            <w:pPr>
              <w:spacing w:after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0808" w:type="dxa"/>
            <w:gridSpan w:val="5"/>
          </w:tcPr>
          <w:p w:rsidR="0002761C" w:rsidRPr="00EB35CD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4"/>
                <w:lang w:val="kk-KZ"/>
              </w:rPr>
            </w:pPr>
          </w:p>
        </w:tc>
      </w:tr>
      <w:tr w:rsidR="0002761C" w:rsidRPr="00A45392" w:rsidTr="000C2B23">
        <w:trPr>
          <w:trHeight w:val="557"/>
        </w:trPr>
        <w:tc>
          <w:tcPr>
            <w:tcW w:w="15452" w:type="dxa"/>
            <w:gridSpan w:val="7"/>
          </w:tcPr>
          <w:p w:rsidR="0002761C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0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  <w:p w:rsidR="0002761C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761C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Сәтті болған екі жағдайды атаңыз (оқу мен оқыту)</w:t>
            </w:r>
          </w:p>
          <w:p w:rsidR="0002761C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1:</w:t>
            </w:r>
          </w:p>
          <w:p w:rsidR="0002761C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02761C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 жақсартуға мүмкін болатын екі жағдайды атаңыз (оқу мен оқыту)</w:t>
            </w:r>
          </w:p>
          <w:p w:rsidR="0002761C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1:</w:t>
            </w:r>
          </w:p>
          <w:p w:rsidR="0002761C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02761C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Сынып/аудитория жайында мен қандай жаналық білдім, сонымен қатар жеке қатысушылар туралы не білдім, менің келесі сабақты өткізуіме осы аталғандар қалай әсер етеді/қалай көрініс табады? </w:t>
            </w:r>
          </w:p>
          <w:p w:rsidR="0002761C" w:rsidRPr="00FE07B7" w:rsidRDefault="0002761C" w:rsidP="000C2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2761C" w:rsidRPr="00A76C2F" w:rsidRDefault="0002761C" w:rsidP="0002761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02761C" w:rsidRDefault="0002761C" w:rsidP="0002761C">
      <w:pPr>
        <w:rPr>
          <w:rFonts w:ascii="Times New Roman" w:hAnsi="Times New Roman"/>
          <w:b/>
          <w:sz w:val="24"/>
          <w:szCs w:val="24"/>
          <w:lang w:val="kk-KZ"/>
        </w:rPr>
      </w:pPr>
      <w:r w:rsidRPr="0002761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A45392" w:rsidRDefault="00A45392" w:rsidP="0002761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A45392" w:rsidRDefault="00A45392" w:rsidP="0002761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A45392" w:rsidRDefault="00A45392" w:rsidP="0002761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A45392" w:rsidRPr="00A45392" w:rsidRDefault="00A45392" w:rsidP="00A45392">
      <w:pPr>
        <w:spacing w:after="0" w:line="240" w:lineRule="auto"/>
        <w:rPr>
          <w:rFonts w:ascii="Times New Roman" w:hAnsi="Times New Roman"/>
          <w:color w:val="000000"/>
          <w:sz w:val="200"/>
          <w:szCs w:val="200"/>
          <w:shd w:val="clear" w:color="auto" w:fill="FFFFFF"/>
          <w:lang w:val="kk-KZ"/>
        </w:rPr>
      </w:pPr>
      <w:r w:rsidRPr="00A45392">
        <w:rPr>
          <w:rFonts w:ascii="Times New Roman" w:hAnsi="Times New Roman"/>
          <w:color w:val="000000"/>
          <w:sz w:val="200"/>
          <w:szCs w:val="200"/>
          <w:shd w:val="clear" w:color="auto" w:fill="FFFFFF"/>
          <w:lang w:val="kk-KZ"/>
        </w:rPr>
        <w:lastRenderedPageBreak/>
        <w:t>50                7/1</w:t>
      </w:r>
    </w:p>
    <w:p w:rsidR="00A45392" w:rsidRDefault="00A45392" w:rsidP="00A45392">
      <w:pPr>
        <w:spacing w:after="0" w:line="240" w:lineRule="auto"/>
        <w:rPr>
          <w:rFonts w:ascii="Times New Roman" w:hAnsi="Times New Roman"/>
          <w:color w:val="000000"/>
          <w:sz w:val="200"/>
          <w:szCs w:val="20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00"/>
          <w:szCs w:val="200"/>
          <w:shd w:val="clear" w:color="auto" w:fill="FFFFFF"/>
          <w:lang w:val="kk-KZ"/>
        </w:rPr>
        <w:t>100               8/</w:t>
      </w:r>
      <w:r w:rsidRPr="00A45392">
        <w:rPr>
          <w:rFonts w:ascii="Times New Roman" w:hAnsi="Times New Roman"/>
          <w:color w:val="000000"/>
          <w:sz w:val="200"/>
          <w:szCs w:val="200"/>
          <w:shd w:val="clear" w:color="auto" w:fill="FFFFFF"/>
          <w:lang w:val="kk-KZ"/>
        </w:rPr>
        <w:t>1</w:t>
      </w:r>
    </w:p>
    <w:p w:rsidR="00A45392" w:rsidRPr="00A45392" w:rsidRDefault="00A45392" w:rsidP="00A45392">
      <w:pPr>
        <w:spacing w:after="0" w:line="240" w:lineRule="auto"/>
        <w:rPr>
          <w:rFonts w:ascii="Times New Roman" w:hAnsi="Times New Roman"/>
          <w:color w:val="000000"/>
          <w:sz w:val="200"/>
          <w:szCs w:val="200"/>
          <w:shd w:val="clear" w:color="auto" w:fill="FFFFFF"/>
          <w:lang w:val="kk-KZ"/>
        </w:rPr>
      </w:pPr>
      <w:r w:rsidRPr="00A45392">
        <w:rPr>
          <w:rFonts w:ascii="Times New Roman" w:hAnsi="Times New Roman"/>
          <w:color w:val="000000"/>
          <w:sz w:val="200"/>
          <w:szCs w:val="200"/>
          <w:shd w:val="clear" w:color="auto" w:fill="FFFFFF"/>
          <w:lang w:val="kk-KZ"/>
        </w:rPr>
        <w:lastRenderedPageBreak/>
        <w:t>1                     100        1000</w:t>
      </w:r>
      <w:r w:rsidRPr="00A45392">
        <w:rPr>
          <w:rFonts w:ascii="Times New Roman" w:hAnsi="Times New Roman"/>
          <w:color w:val="000000"/>
          <w:sz w:val="200"/>
          <w:szCs w:val="200"/>
          <w:lang w:val="kk-KZ"/>
        </w:rPr>
        <w:br/>
      </w:r>
    </w:p>
    <w:p w:rsidR="00A45392" w:rsidRDefault="00A45392" w:rsidP="0002761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A45392" w:rsidRPr="0002761C" w:rsidRDefault="00A45392" w:rsidP="0002761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02761C" w:rsidRPr="00A76C2F" w:rsidRDefault="0002761C" w:rsidP="0002761C">
      <w:pPr>
        <w:rPr>
          <w:rFonts w:ascii="Times New Roman" w:hAnsi="Times New Roman"/>
          <w:sz w:val="24"/>
          <w:szCs w:val="24"/>
          <w:lang w:val="kk-KZ"/>
        </w:rPr>
      </w:pPr>
    </w:p>
    <w:p w:rsidR="00365D48" w:rsidRPr="0002761C" w:rsidRDefault="00A45392">
      <w:pPr>
        <w:rPr>
          <w:lang w:val="kk-KZ"/>
        </w:rPr>
      </w:pPr>
    </w:p>
    <w:sectPr w:rsidR="00365D48" w:rsidRPr="0002761C" w:rsidSect="00A45392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2D3F"/>
    <w:multiLevelType w:val="hybridMultilevel"/>
    <w:tmpl w:val="F4FE7010"/>
    <w:lvl w:ilvl="0" w:tplc="462EB060">
      <w:start w:val="6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61C"/>
    <w:rsid w:val="0002761C"/>
    <w:rsid w:val="00144691"/>
    <w:rsid w:val="00197760"/>
    <w:rsid w:val="00736037"/>
    <w:rsid w:val="0076498D"/>
    <w:rsid w:val="00A30A36"/>
    <w:rsid w:val="00A45392"/>
    <w:rsid w:val="00AE40ED"/>
    <w:rsid w:val="00E40D82"/>
    <w:rsid w:val="00E9654B"/>
    <w:rsid w:val="00F4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61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02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6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cp:lastPrinted>2017-12-03T15:48:00Z</cp:lastPrinted>
  <dcterms:created xsi:type="dcterms:W3CDTF">2017-11-28T07:10:00Z</dcterms:created>
  <dcterms:modified xsi:type="dcterms:W3CDTF">2017-12-05T15:33:00Z</dcterms:modified>
</cp:coreProperties>
</file>